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CB6EC">
      <w:pPr>
        <w:tabs>
          <w:tab w:val="left" w:pos="1296"/>
        </w:tabs>
        <w:jc w:val="lef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附件1</w:t>
      </w:r>
    </w:p>
    <w:p w14:paraId="3A2ED4F4">
      <w:pPr>
        <w:tabs>
          <w:tab w:val="left" w:pos="1296"/>
        </w:tabs>
        <w:spacing w:line="400" w:lineRule="exact"/>
        <w:jc w:val="left"/>
        <w:rPr>
          <w:rFonts w:ascii="Times New Roman" w:hAnsi="Times New Roman" w:eastAsia="方正黑体_GBK" w:cs="Times New Roman"/>
          <w:sz w:val="32"/>
          <w:szCs w:val="32"/>
        </w:rPr>
      </w:pPr>
    </w:p>
    <w:p w14:paraId="476FDD74">
      <w:pPr>
        <w:spacing w:line="600" w:lineRule="exact"/>
        <w:jc w:val="center"/>
        <w:rPr>
          <w:rFonts w:ascii="Times New Roman" w:hAnsi="Times New Roman" w:eastAsia="方正小标宋_GBK" w:cs="方正小标宋_GBK"/>
          <w:sz w:val="44"/>
          <w:szCs w:val="44"/>
          <w:lang w:bidi="ar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  <w:lang w:bidi="ar"/>
        </w:rPr>
        <w:t>江苏省中度以上失能老年人养老服务</w:t>
      </w:r>
    </w:p>
    <w:p w14:paraId="4E8D1E85">
      <w:pPr>
        <w:spacing w:line="600" w:lineRule="exact"/>
        <w:jc w:val="center"/>
        <w:rPr>
          <w:rFonts w:ascii="Times New Roman" w:hAnsi="Times New Roman" w:eastAsia="方正小标宋_GBK" w:cs="方正小标宋_GBK"/>
          <w:sz w:val="44"/>
          <w:szCs w:val="44"/>
          <w:lang w:bidi="ar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  <w:lang w:bidi="ar"/>
        </w:rPr>
        <w:t>消费补贴项目清单</w:t>
      </w:r>
      <w:bookmarkStart w:id="0" w:name="_GoBack"/>
      <w:bookmarkEnd w:id="0"/>
    </w:p>
    <w:p w14:paraId="21BB5F5C">
      <w:pPr>
        <w:spacing w:line="560" w:lineRule="exact"/>
        <w:ind w:firstLine="879"/>
        <w:jc w:val="center"/>
        <w:rPr>
          <w:rFonts w:ascii="Times New Roman" w:hAnsi="Times New Roman" w:eastAsia="方正小标宋_GBK" w:cs="方正小标宋_GBK"/>
          <w:sz w:val="44"/>
          <w:szCs w:val="44"/>
          <w:lang w:bidi="ar"/>
        </w:rPr>
      </w:pPr>
    </w:p>
    <w:tbl>
      <w:tblPr>
        <w:tblStyle w:val="3"/>
        <w:tblW w:w="913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391"/>
        <w:gridCol w:w="730"/>
        <w:gridCol w:w="1197"/>
        <w:gridCol w:w="3216"/>
        <w:gridCol w:w="1996"/>
      </w:tblGrid>
      <w:tr w14:paraId="5A4D0E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6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90F1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  <w:t>序号</w:t>
            </w:r>
          </w:p>
        </w:tc>
        <w:tc>
          <w:tcPr>
            <w:tcW w:w="139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D389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  <w:t>类别</w:t>
            </w:r>
          </w:p>
        </w:tc>
        <w:tc>
          <w:tcPr>
            <w:tcW w:w="19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9ACA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  <w:t>项目名称</w:t>
            </w:r>
          </w:p>
        </w:tc>
        <w:tc>
          <w:tcPr>
            <w:tcW w:w="32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B07E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  <w:t>服务内容</w:t>
            </w:r>
          </w:p>
        </w:tc>
        <w:tc>
          <w:tcPr>
            <w:tcW w:w="199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F3649E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  <w:t>服务参考时长</w:t>
            </w:r>
          </w:p>
          <w:p w14:paraId="0D65838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sz w:val="24"/>
                <w:lang w:bidi="ar"/>
              </w:rPr>
              <w:t>（次）</w:t>
            </w:r>
          </w:p>
        </w:tc>
      </w:tr>
      <w:tr w14:paraId="664757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0AC32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43284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评估服务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6842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失能等级评估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1536F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按照《老年人能力评估规范》（GB/T 42195-2022）标准为老年人开展能力评估服务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B3ABB8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20-60分钟</w:t>
            </w:r>
          </w:p>
        </w:tc>
      </w:tr>
      <w:tr w14:paraId="71B6D0C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3247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8399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机构服务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8946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长期服务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3BC2C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为老年人提供长期全日集中 住宿和照料护理服务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2FB066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30 天及以上</w:t>
            </w:r>
          </w:p>
        </w:tc>
      </w:tr>
      <w:tr w14:paraId="3FCF16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D8D5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2DEAE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机构服务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3494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喘息服务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79041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为老年人提供短期全日制集 中住宿和照料护理服务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6CC5CD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30 天以内</w:t>
            </w:r>
          </w:p>
        </w:tc>
      </w:tr>
      <w:tr w14:paraId="60440E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9FD5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B9D3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机构服务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A7135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日间托养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57EA1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为老年人提供短期日间照料 护理服务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6389BE0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sz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按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</w:rPr>
              <w:t>次</w:t>
            </w:r>
            <w:r>
              <w:rPr>
                <w:rFonts w:ascii="Times New Roman" w:hAnsi="Times New Roman" w:eastAsia="方正仿宋_GBK" w:cs="Times New Roman"/>
                <w:color w:val="000000"/>
                <w:sz w:val="24"/>
              </w:rPr>
              <w:t>计算</w:t>
            </w:r>
          </w:p>
        </w:tc>
      </w:tr>
      <w:tr w14:paraId="60724A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C11D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E130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聘用服务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89E5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聘用养老护理员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3AD40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全职或兼职为居家老年人提供专业养老服务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8CCF79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按天或小时计算</w:t>
            </w:r>
          </w:p>
        </w:tc>
      </w:tr>
      <w:tr w14:paraId="56FF22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6ADF5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6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287E7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个性化服务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B3FEE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服务包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3C18A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sz w:val="24"/>
                <w:lang w:bidi="ar"/>
              </w:rPr>
              <w:t>根据老年人需求情况提供包括“六助”、基础照护服务、健康管理服务等在内的打包式服务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70B462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根据实际情况而定</w:t>
            </w:r>
          </w:p>
        </w:tc>
      </w:tr>
      <w:tr w14:paraId="67BCBA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BD38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7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0E73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生活照料服务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EE8E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助餐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3746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上门送餐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A1211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根据老年人的订餐信息，为其送餐上门（仅为配送费，不包括餐费）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B79089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5-20</w:t>
            </w:r>
          </w:p>
          <w:p w14:paraId="0C8A32B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32A9CC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099A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8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1BC6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E0669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9012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协助进食（水）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70D064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对不能自主进食（水）的老年人，提供进食（水）服务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4BE86F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10-30</w:t>
            </w:r>
          </w:p>
          <w:p w14:paraId="01A18E2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30C581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FCC2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9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113A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2B3E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B61D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鼻饲服务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E790A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为需要鼻饲的老年人提供鼻饲服务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B35329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10-30分钟</w:t>
            </w:r>
          </w:p>
        </w:tc>
      </w:tr>
      <w:tr w14:paraId="235A78C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047D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F448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9B35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助浴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381C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上门擦浴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C7C07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sz w:val="24"/>
                <w:lang w:bidi="ar"/>
              </w:rPr>
              <w:t>对老年人进行局部或全身擦浴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8A7CBB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20-60分钟</w:t>
            </w:r>
          </w:p>
        </w:tc>
      </w:tr>
      <w:tr w14:paraId="7D2FD9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2D01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11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49FA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6B88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85F2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上门洗浴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DA8FC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使用专业设备为老年人进行洗浴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D59853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30-90</w:t>
            </w:r>
          </w:p>
          <w:p w14:paraId="35A03F4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030B6A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D41C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12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2B1B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76FC3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AE05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门店助浴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982C5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协助老年人前往门店助浴点进行洗浴（含出行费用）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EA3083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40-180</w:t>
            </w:r>
          </w:p>
          <w:p w14:paraId="7D75886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4E2393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E1D1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13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82B0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0E21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助洁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B3AD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手部清洁护理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42034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根据老年人手部皮肤情况，选择适宜的方法对其手部进行清洗，包括但不限于清理死皮、指甲护理等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A9CE65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10-30</w:t>
            </w:r>
          </w:p>
          <w:p w14:paraId="58AFF0D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105B49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6E89D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14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64424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生活照料服务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13AB3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助洁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19DDD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足部清洁护理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216F3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根据老年人足部皮肤情况，选择适宜的方法对其足部进行清洗，包括但不限于清理死皮、趾甲护理等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3C93C6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10-30</w:t>
            </w:r>
          </w:p>
          <w:p w14:paraId="0C8AA5E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6AC25C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82CE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9195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80B0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6786C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头面部清洁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77EE9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为老年人清洁面部、梳理头发，为男性老年人剃须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3B1242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5-30</w:t>
            </w:r>
          </w:p>
          <w:p w14:paraId="6351133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5590D3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DD49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16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42C1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700E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5543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口腔清洁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CAD19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用棉棒、棉球等方式清洁老年人的口腔，清除食物残渣，清洗牙齿、舌头、口腔内黏膜，清除口腔异味，处理溃疡面，清洗假牙等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56A77D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5-30</w:t>
            </w:r>
          </w:p>
          <w:p w14:paraId="73201C4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7F3218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14EA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17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B8A1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3F43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BCCD8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洗发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60484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为老年人清洗头发并吹干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C8656A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10-30</w:t>
            </w:r>
          </w:p>
          <w:p w14:paraId="7DB280E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74C4F9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905ED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18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7978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DF0C7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C19D4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理发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1FBFF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为老年人修剪头发、清洗头发并吹干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C1BDF7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15-30</w:t>
            </w:r>
          </w:p>
          <w:p w14:paraId="48FE383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6A4CB4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561B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19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30CC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38576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8AFC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二便清洁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7AD75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为老年人进行二便后身体的局部清洗，并视情对裤子、床垫等物品上的排泄物进行处理和消毒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B467C4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10-60</w:t>
            </w:r>
          </w:p>
          <w:p w14:paraId="1AD2E56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07E401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755C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20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C625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生活照料服务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E5F3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助洁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B94CE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会阴清洁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3888A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根据老年人会阴部有无伤口、有无大小便失禁和留置尿管等情况，协助其完成会阴部的擦洗或冲洗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EF1FFF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20-40</w:t>
            </w:r>
          </w:p>
          <w:p w14:paraId="2C107C4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620D25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7E7A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21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D2B8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7A090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8416E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整理卧床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72BB0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为老年人整理卧床，包括更换床单、被褥、护理垫等，清理杂物，保持床面平整、干净，无碎屑、无潮湿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D4D4FA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5-15</w:t>
            </w:r>
          </w:p>
          <w:p w14:paraId="62EB062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6AE8E5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8F1F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22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D19E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130F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D3D13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清洁居室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C0250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为老年人提供客厅、卫生间、厨房等房间的日常清洁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6CCD4FB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30-60分钟</w:t>
            </w:r>
          </w:p>
        </w:tc>
      </w:tr>
      <w:tr w14:paraId="4532DF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A3C0B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23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8E34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A07D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3A1F56">
            <w:pPr>
              <w:widowControl/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洗涤服务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EF615">
            <w:pPr>
              <w:widowControl/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为老年人提供衣物、床上用品、窗帘等物品的洗涤及晾晒服务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91E0BE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30-60分钟</w:t>
            </w:r>
          </w:p>
        </w:tc>
      </w:tr>
      <w:tr w14:paraId="13C5A2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29C7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24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E7C9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8C91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D9F3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协助更衣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025D12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根据老年人的病情、意识、肌力、合作程度以及有无肢体偏瘫及引流管等情况，选择适合的更衣顺序为老年人穿脱衣物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6035C19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5-15</w:t>
            </w:r>
          </w:p>
          <w:p w14:paraId="1518AF2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28BA04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1DC5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25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5189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CE632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助行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7FAE6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室内移位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6748D8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根据老年人身体状况选择适宜的移动工具，协助其在室内移动和移位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472AF8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5-30</w:t>
            </w:r>
          </w:p>
          <w:p w14:paraId="6AF9318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7937F1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9338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26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53D4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D95C1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006F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室外助行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318D5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通过护理人员或助行设备等，协助老年人在室外活动（含上下楼助行费用）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CB3463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12B25D5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4EE9AF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F17E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27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6C57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36846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58A1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上、下楼助行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0ED98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协助老年人设备辅助上、下楼梯（限于步梯场景）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7D3E3C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根据实际情况发生</w:t>
            </w:r>
          </w:p>
        </w:tc>
      </w:tr>
      <w:tr w14:paraId="2BAF54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ACE3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28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EB74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CCBE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助急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72A0D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为老年人提供紧急呼叫、紧急转介等服务（不包括协助叫车等交通费用）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4D6584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根据实际情况发生</w:t>
            </w:r>
          </w:p>
        </w:tc>
      </w:tr>
      <w:tr w14:paraId="3A4F37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B6B9E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29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A912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128FA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助医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DB92E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陪同就医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FA744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为老年人就医和转诊提供陪同就医等（不包括协助叫车等交通费用）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6E95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根据实际情况发生</w:t>
            </w:r>
          </w:p>
        </w:tc>
      </w:tr>
      <w:tr w14:paraId="0A3B96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5B52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30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9C5BD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2B69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139C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代办取药、送药上门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7D7E3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为老年人提供代办取药、送药上门等。（不包括协助叫车等交通费用）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CF0A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根据实际情况发生</w:t>
            </w:r>
          </w:p>
        </w:tc>
      </w:tr>
      <w:tr w14:paraId="513D2D0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5EE3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31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C020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基础照料服务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BA66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康复评估和计划制定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F51D41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对老年人康复预期进行全面评估，并制定康复计划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230EA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30-60分钟</w:t>
            </w:r>
          </w:p>
        </w:tc>
      </w:tr>
      <w:tr w14:paraId="1B04C6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0D19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32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60A3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3FCE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康复训练指导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078FB">
            <w:pPr>
              <w:snapToGrid w:val="0"/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对老年人及其监护人进行进食方法、个人卫生、脱穿衣裤鞋袜、移位等日常生活自理能力方面的训练示范及指导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57ECA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627A34F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51C13E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B592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33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B766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FD60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康复训练服务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E525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肢体训练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E5641">
            <w:pPr>
              <w:snapToGrid w:val="0"/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根据老年人身体运动能力，为其提供适宜的关节活动、肌肉功能维持和增强、手功能、姿态转换、平衡能力、站立、步态等肢体训练服务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514377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2D5AC29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76AEC6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FD2BD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34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6A104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64675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EC36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吞咽功能训练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37AD82">
            <w:pPr>
              <w:snapToGrid w:val="0"/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通过口唇舌下颌运动训练、摄食直接训练法、颈部及呼吸训练、物理治疗等方式为老年人提供吞咽能力训练服务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12D39C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40D8772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191B386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7CA3D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35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77E0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AA5AC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E424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言语训练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2A2E3">
            <w:pPr>
              <w:snapToGrid w:val="0"/>
              <w:spacing w:line="28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通过刺激法、发音法、呼吸法、软腭运动等方法改善构音功能，利用实物、图片或仪器对老年人的听力、复述、朗读、阅读理解、书写等功能进行训练，为其提供言语功能训练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597907A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0676EBD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2BD958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9CE0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36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CC239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BCE7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2E4B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认知能力训练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988B7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使用专业的康复辅具及方法，对老年人的注意力、记忆力、判断力、执行能力等进行训练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290E00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47D508B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20D1FB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5382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37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84CE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C64EC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康复辅具租赁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CDC92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为老年人提供康复辅具租赁服务，包括拐杖、轮椅、护理床等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BE9994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按天或月计算</w:t>
            </w:r>
          </w:p>
        </w:tc>
      </w:tr>
      <w:tr w14:paraId="02A15B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2F87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38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36D6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53CD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药物喂服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C77B8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协助老年人口服药物或涂擦、贴敷药品等服务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F96FA7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5-10</w:t>
            </w:r>
          </w:p>
          <w:p w14:paraId="40C1E44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5CB37D7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F0D3B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39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F016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基础照料服务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3A67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协助翻身、体位变换、叩背排痰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BC8249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选择合适的翻身频次、体位等为老年人提供翻身拍背，促进排痰等服务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33BFD1E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5-30</w:t>
            </w:r>
          </w:p>
          <w:p w14:paraId="785E18A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5B1ADE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EC088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40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FA94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4CAE0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排泄护理、人工取便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6CA3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小便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A4AFA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pacing w:val="-11"/>
                <w:sz w:val="24"/>
                <w:lang w:bidi="ar"/>
              </w:rPr>
              <w:t>根据老年人生活自理能力情况，帮助其使用接便器，协助使用、更换纸尿裤等尿失禁用品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F3359A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5-10</w:t>
            </w:r>
          </w:p>
          <w:p w14:paraId="0ACB32F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16B692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126EE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41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3BB2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61CBD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838E8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大便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832C3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根据老年人生活自理能力情况，帮助其使用接便器，为便秘的老年人给予开塞露通便或人工取便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7FD0995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10-60</w:t>
            </w:r>
          </w:p>
          <w:p w14:paraId="3B64E32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51F77A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3FBDB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42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A928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EBF1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压疮预防护理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BC6B8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对易发生压疮的老年人采取定时翻身、气垫减压等方法预防压疮发生，按时为其提供压疮损伤护理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632542F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5-20</w:t>
            </w:r>
          </w:p>
          <w:p w14:paraId="6E36BDD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781643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B7CFD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43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033FE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0A3E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特殊皮肤护理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849A2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sz w:val="24"/>
                <w:lang w:bidi="ar"/>
              </w:rPr>
              <w:t>对老年人水肿、瘙痒、失禁性皮炎等特殊皮肤问题进行护理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12A526D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10-30</w:t>
            </w:r>
          </w:p>
          <w:p w14:paraId="28790B7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19BE11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D72C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44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E482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探访关爱服务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DC61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上门探访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C818C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上门了解掌握老年人的健康状况、精神状况、安全情况、卫生状况、居室环境、服务需求等基本情况，并为老年人提供心理疏导等服务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3C9F479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30-60</w:t>
            </w:r>
          </w:p>
          <w:p w14:paraId="0CDC3D84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054034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64F0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45</w:t>
            </w: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49FC25F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健康管理服务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E47D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常规生理指数监测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B3E1A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监测血压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23D08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通过医疗器械电子血压计、水银血压计等为老年人提供血压监测服务，并做好记录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6581BF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5-10</w:t>
            </w:r>
          </w:p>
          <w:p w14:paraId="122769F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215BEE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49EE8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46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2A3F704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D749E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常规生理指数监测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ED90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监测血糖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093595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对老年人手指实施采血，用血糖仪测得数值并做好记录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607CB16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5-10</w:t>
            </w:r>
          </w:p>
          <w:p w14:paraId="40EC2431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380619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7DA920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47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1803C33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050F7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推拿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4D207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运用不同手法，为老年人提供推拿服务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061BDE5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15-30</w:t>
            </w:r>
          </w:p>
          <w:p w14:paraId="7251DD9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分钟</w:t>
            </w:r>
          </w:p>
        </w:tc>
      </w:tr>
      <w:tr w14:paraId="44D12D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1260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48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53723E9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E0DE6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艾灸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5C96A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用艾条等为老年人提供驱寒等服务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9C39992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15-30分钟</w:t>
            </w:r>
          </w:p>
        </w:tc>
      </w:tr>
      <w:tr w14:paraId="63CC23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82B55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49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52310B0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17A8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刮痧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0D0C9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为老年人提供刮痧服务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554CCF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15-30分钟</w:t>
            </w:r>
          </w:p>
        </w:tc>
      </w:tr>
      <w:tr w14:paraId="05B3A8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247F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50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311C3BC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DA736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穴位敷贴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D14F8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用中药敷贴为老年人提供慢性病调理等服务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419FB65F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15-30分钟</w:t>
            </w:r>
          </w:p>
        </w:tc>
      </w:tr>
      <w:tr w14:paraId="2448F9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3DC54E83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</w:rPr>
              <w:t>51</w:t>
            </w: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56FA077A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07F9619C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拔罐</w:t>
            </w:r>
          </w:p>
        </w:tc>
        <w:tc>
          <w:tcPr>
            <w:tcW w:w="32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 w14:paraId="0F867D70">
            <w:pPr>
              <w:snapToGrid w:val="0"/>
              <w:spacing w:line="300" w:lineRule="exact"/>
              <w:jc w:val="left"/>
              <w:rPr>
                <w:rFonts w:ascii="Times New Roman" w:hAnsi="Times New Roman" w:eastAsia="方正仿宋_GBK" w:cs="Times New Roman"/>
                <w:sz w:val="24"/>
                <w:lang w:bidi="ar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为老年人提供拔罐服务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AAB714B">
            <w:pPr>
              <w:snapToGrid w:val="0"/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lang w:bidi="ar"/>
              </w:rPr>
              <w:t>15-30分钟</w:t>
            </w:r>
          </w:p>
        </w:tc>
      </w:tr>
    </w:tbl>
    <w:p w14:paraId="2E9CF4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5C60B8"/>
    <w:rsid w:val="4D5A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2176</Words>
  <Characters>2375</Characters>
  <Lines>0</Lines>
  <Paragraphs>0</Paragraphs>
  <TotalTime>0</TotalTime>
  <ScaleCrop>false</ScaleCrop>
  <LinksUpToDate>false</LinksUpToDate>
  <CharactersWithSpaces>2381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2026-01-21T05:58:00Z</dcterms:created>
  <dc:creator>Administrator</dc:creator>
  <cp:lastModifiedBy>sandy</cp:lastModifiedBy>
  <dcterms:modified xsi:type="dcterms:W3CDTF">2026-01-22T04:26:36Z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eyJoZGlkIjoiY2Y0NThhZmY2YTQxMWI0ZTU2NDhjNDMzYzM0MjJlY2YiLCJ1c2VySWQiOiIxMjI0MDkyODAwIn0=</vt:lpwstr>
  </property>
  <property fmtid="{D5CDD505-2E9C-101B-9397-08002B2CF9AE}" pid="4" name="ICV">
    <vt:lpwstr>23C8ACC08BB54D688C538F8027FD0738_12</vt:lpwstr>
  </property>
</Properties>
</file>