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558BD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  <w:t>行政检查主体公示</w:t>
      </w:r>
    </w:p>
    <w:p w14:paraId="031CA300">
      <w:pPr>
        <w:pStyle w:val="2"/>
        <w:keepNext w:val="0"/>
        <w:keepLines w:val="0"/>
        <w:widowControl/>
        <w:suppressLineNumbers w:val="0"/>
        <w:ind w:lef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根据《国务院办公厅关于严格规范涉企行政检查的意见》（国办发〔2024〕54号）和省政府办公厅《关于进一步规范涉企行政检查若干措施的通知》（苏政办发〔2025〕14号）《江苏省行政执法监督办法》（江苏省人民政府令第176号）要求，现予公布行政检查主体。</w:t>
      </w:r>
    </w:p>
    <w:p w14:paraId="455999D3">
      <w:pPr>
        <w:pStyle w:val="2"/>
        <w:keepNext w:val="0"/>
        <w:keepLines w:val="0"/>
        <w:widowControl/>
        <w:suppressLineNumbers w:val="0"/>
        <w:ind w:lef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行政检查主体：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常州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天宁区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人民政府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雕庄街道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办事处</w:t>
      </w:r>
    </w:p>
    <w:p w14:paraId="11A308B6"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行政检查法律依据：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1、《区政府关于在郑陆镇和各街道开展相对集中行政处罚权工作的决定》（常天政发〔2021〕72号） </w:t>
      </w:r>
    </w:p>
    <w:p w14:paraId="4D41BC69"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2、《区政府办公室关于印发〈常州市天宁区郑陆镇相对集中行使的行政处罚权目录清单〉和〈常州市天宁区各街道相对集中行使的行政处罚权目录清单〉的通知》（常天政办〔2021〕34号）</w:t>
      </w:r>
    </w:p>
    <w:p w14:paraId="183A8E8D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46E9CF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B330A"/>
    <w:rsid w:val="001E1342"/>
    <w:rsid w:val="7F1B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301</Characters>
  <Lines>0</Lines>
  <Paragraphs>0</Paragraphs>
  <TotalTime>2</TotalTime>
  <ScaleCrop>false</ScaleCrop>
  <LinksUpToDate>false</LinksUpToDate>
  <CharactersWithSpaces>302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2025-06-30T07:18:00Z</dcterms:created>
  <dc:creator>微光之子</dc:creator>
  <cp:lastModifiedBy>Administrator</cp:lastModifiedBy>
  <dcterms:modified xsi:type="dcterms:W3CDTF">2025-07-01T06:56:06Z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80A39BE91D5F4AD9AEA8BDAD4BE98C84_11</vt:lpwstr>
  </property>
  <property fmtid="{D5CDD505-2E9C-101B-9397-08002B2CF9AE}" pid="4" name="KSOTemplateDocerSaveRecord">
    <vt:lpwstr>eyJoZGlkIjoiYWY0NDY5NmZjOGVjNGZlZGZhMDJlYTdlYjBlOGQ0NTYifQ==</vt:lpwstr>
  </property>
</Properties>
</file>