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/>
          <w:sz w:val="21"/>
        </w:rPr>
      </w:pPr>
    </w:p>
    <w:p>
      <w:pPr>
        <w:spacing w:line="417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78" w:line="224" w:lineRule="auto"/>
        <w:ind w:left="4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"/>
          <w:sz w:val="24"/>
          <w:szCs w:val="24"/>
        </w:rPr>
        <w:t>附件</w:t>
      </w:r>
    </w:p>
    <w:p>
      <w:pPr>
        <w:spacing w:before="107" w:line="219" w:lineRule="auto"/>
        <w:ind w:left="25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2025年制造业新型技术改造城市试点重点项目征集表</w:t>
      </w:r>
    </w:p>
    <w:p>
      <w:pPr>
        <w:spacing w:before="68"/>
      </w:pPr>
    </w:p>
    <w:p>
      <w:pPr>
        <w:spacing w:before="67"/>
      </w:pPr>
    </w:p>
    <w:tbl>
      <w:tblPr>
        <w:tblStyle w:val="5"/>
        <w:tblW w:w="14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80"/>
        <w:gridCol w:w="869"/>
        <w:gridCol w:w="1059"/>
        <w:gridCol w:w="1019"/>
        <w:gridCol w:w="2258"/>
        <w:gridCol w:w="1169"/>
        <w:gridCol w:w="1049"/>
        <w:gridCol w:w="1219"/>
        <w:gridCol w:w="959"/>
        <w:gridCol w:w="1020"/>
        <w:gridCol w:w="1019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585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5" w:line="221" w:lineRule="auto"/>
              <w:ind w:left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880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5" w:line="219" w:lineRule="auto"/>
              <w:ind w:left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所属板块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65"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所属集群</w:t>
            </w:r>
          </w:p>
          <w:p>
            <w:pPr>
              <w:spacing w:before="36" w:line="22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[注1]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5" w:line="22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实施主体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5" w:line="220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5" w:line="219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建设内容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5" w:line="220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备案证号</w:t>
            </w:r>
          </w:p>
        </w:tc>
        <w:tc>
          <w:tcPr>
            <w:tcW w:w="1049" w:type="dxa"/>
            <w:vAlign w:val="top"/>
          </w:tcPr>
          <w:p>
            <w:pPr>
              <w:spacing w:before="264" w:line="222" w:lineRule="auto"/>
              <w:ind w:left="105" w:right="13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开工时间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(计划开工</w:t>
            </w:r>
          </w:p>
          <w:p>
            <w:pPr>
              <w:spacing w:line="221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时间)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5" w:line="219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竣工时间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spacing w:before="65" w:line="204" w:lineRule="auto"/>
              <w:ind w:left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计划总投</w:t>
            </w:r>
          </w:p>
          <w:p>
            <w:pPr>
              <w:spacing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</w:t>
            </w:r>
          </w:p>
        </w:tc>
        <w:tc>
          <w:tcPr>
            <w:tcW w:w="1020" w:type="dxa"/>
            <w:vAlign w:val="top"/>
          </w:tcPr>
          <w:p>
            <w:pPr>
              <w:spacing w:before="283" w:line="212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其中设备</w:t>
            </w:r>
          </w:p>
          <w:p>
            <w:pPr>
              <w:spacing w:line="213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及软件投</w:t>
            </w:r>
          </w:p>
          <w:p>
            <w:pPr>
              <w:spacing w:line="220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65" w:line="221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联系人</w:t>
            </w:r>
          </w:p>
        </w:tc>
        <w:tc>
          <w:tcPr>
            <w:tcW w:w="1434" w:type="dxa"/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65" w:line="221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585" w:type="dxa"/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21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880" w:type="dxa"/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20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新北区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line="329" w:lineRule="auto"/>
            </w:pPr>
          </w:p>
          <w:p>
            <w:pPr>
              <w:pStyle w:val="6"/>
              <w:spacing w:line="329" w:lineRule="auto"/>
            </w:pPr>
          </w:p>
          <w:p>
            <w:pPr>
              <w:spacing w:before="65" w:line="217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①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5" w:line="244" w:lineRule="auto"/>
              <w:ind w:left="170" w:right="39" w:hanging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常州市</w:t>
            </w:r>
            <w:r>
              <w:rPr>
                <w:rFonts w:ascii="宋体" w:hAnsi="宋体" w:eastAsia="宋体" w:cs="宋体"/>
                <w:sz w:val="20"/>
                <w:szCs w:val="20"/>
              </w:rPr>
              <w:t>xxx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有限公司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2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项目</w:t>
            </w:r>
          </w:p>
        </w:tc>
        <w:tc>
          <w:tcPr>
            <w:tcW w:w="2258" w:type="dxa"/>
            <w:vAlign w:val="top"/>
          </w:tcPr>
          <w:p>
            <w:pPr>
              <w:spacing w:before="110" w:line="235" w:lineRule="auto"/>
              <w:ind w:left="13" w:righ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项目新增用地xx亩(在现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有厂区内实施),新增建</w:t>
            </w:r>
          </w:p>
          <w:p>
            <w:pPr>
              <w:spacing w:line="235" w:lineRule="auto"/>
              <w:ind w:left="13" w:righ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筑面积xx平方米，购置xx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设备xx台(套)。项目建</w:t>
            </w:r>
          </w:p>
          <w:p>
            <w:pPr>
              <w:spacing w:before="1" w:line="223" w:lineRule="auto"/>
              <w:ind w:left="13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成后，形成年产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的生产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能力。</w:t>
            </w: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月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5" w:line="219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月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340" w:lineRule="auto"/>
            </w:pPr>
          </w:p>
          <w:p>
            <w:pPr>
              <w:pStyle w:val="6"/>
              <w:spacing w:line="340" w:lineRule="auto"/>
            </w:pPr>
          </w:p>
          <w:p>
            <w:pPr>
              <w:spacing w:before="65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20000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line="340" w:lineRule="auto"/>
            </w:pPr>
          </w:p>
          <w:p>
            <w:pPr>
              <w:pStyle w:val="6"/>
              <w:spacing w:line="340" w:lineRule="auto"/>
            </w:pPr>
          </w:p>
          <w:p>
            <w:pPr>
              <w:spacing w:before="65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14000</w:t>
            </w: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143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85" w:type="dxa"/>
            <w:vAlign w:val="top"/>
          </w:tcPr>
          <w:p>
            <w:pPr>
              <w:pStyle w:val="6"/>
              <w:spacing w:line="455" w:lineRule="auto"/>
            </w:pPr>
          </w:p>
          <w:p>
            <w:pPr>
              <w:spacing w:before="65" w:line="24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top"/>
          </w:tcPr>
          <w:p>
            <w:pPr>
              <w:pStyle w:val="6"/>
            </w:pPr>
          </w:p>
        </w:tc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1059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225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1020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143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85" w:type="dxa"/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65" w:line="24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80" w:type="dxa"/>
            <w:vAlign w:val="top"/>
          </w:tcPr>
          <w:p>
            <w:pPr>
              <w:pStyle w:val="6"/>
            </w:pPr>
          </w:p>
        </w:tc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1059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225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1020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143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85" w:type="dxa"/>
            <w:vAlign w:val="top"/>
          </w:tcPr>
          <w:p>
            <w:pPr>
              <w:pStyle w:val="6"/>
              <w:spacing w:line="458" w:lineRule="auto"/>
            </w:pPr>
          </w:p>
          <w:p>
            <w:pPr>
              <w:spacing w:before="65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80" w:type="dxa"/>
            <w:vAlign w:val="top"/>
          </w:tcPr>
          <w:p>
            <w:pPr>
              <w:pStyle w:val="6"/>
            </w:pPr>
          </w:p>
        </w:tc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1059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225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1020" w:type="dxa"/>
            <w:vAlign w:val="top"/>
          </w:tcPr>
          <w:p>
            <w:pPr>
              <w:pStyle w:val="6"/>
            </w:pPr>
          </w:p>
        </w:tc>
        <w:tc>
          <w:tcPr>
            <w:tcW w:w="1019" w:type="dxa"/>
            <w:vAlign w:val="top"/>
          </w:tcPr>
          <w:p>
            <w:pPr>
              <w:pStyle w:val="6"/>
            </w:pPr>
          </w:p>
        </w:tc>
        <w:tc>
          <w:tcPr>
            <w:tcW w:w="143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210" w:line="222" w:lineRule="auto"/>
        <w:ind w:left="45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5"/>
          <w:sz w:val="15"/>
          <w:szCs w:val="15"/>
        </w:rPr>
        <w:t>备</w:t>
      </w:r>
      <w:r>
        <w:rPr>
          <w:rFonts w:ascii="黑体" w:hAnsi="黑体" w:eastAsia="黑体" w:cs="黑体"/>
          <w:spacing w:val="-8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5"/>
          <w:sz w:val="15"/>
          <w:szCs w:val="15"/>
        </w:rPr>
        <w:t>注</w:t>
      </w:r>
      <w:r>
        <w:rPr>
          <w:rFonts w:ascii="黑体" w:hAnsi="黑体" w:eastAsia="黑体" w:cs="黑体"/>
          <w:spacing w:val="-16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5"/>
          <w:sz w:val="15"/>
          <w:szCs w:val="15"/>
        </w:rPr>
        <w:t>：</w:t>
      </w:r>
    </w:p>
    <w:p>
      <w:pPr>
        <w:spacing w:before="19" w:line="283" w:lineRule="auto"/>
        <w:ind w:left="45" w:right="263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1.所属集群(填序号):①新能源集群、②新能源汽车及汽车零部件集群、③高端装备集群、④新型电力装备集群、⑤新材料</w:t>
      </w:r>
      <w:r>
        <w:rPr>
          <w:rFonts w:ascii="宋体" w:hAnsi="宋体" w:eastAsia="宋体" w:cs="宋体"/>
          <w:spacing w:val="5"/>
          <w:sz w:val="19"/>
          <w:szCs w:val="19"/>
        </w:rPr>
        <w:t>集群、⑥生物技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术及新型医疗器械集群、⑦新一代电子信息技术集群、⑧数字信息产业集群、⑨节能环保集群、⑩高端纺织服装集群；</w:t>
      </w:r>
    </w:p>
    <w:sectPr>
      <w:pgSz w:w="16840" w:h="11900"/>
      <w:pgMar w:top="1011" w:right="1245" w:bottom="0" w:left="10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jNzg2YzA4MjMxNTllZDlmZjU3YWIzMmZmZTU2ZWIifQ=="/>
  </w:docVars>
  <w:rsids>
    <w:rsidRoot w:val="00000000"/>
    <w:rsid w:val="011B0745"/>
    <w:rsid w:val="1BD01E33"/>
    <w:rsid w:val="240C3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741</Words>
  <Characters>819</Characters>
  <TotalTime>0</TotalTime>
  <ScaleCrop>false</ScaleCrop>
  <LinksUpToDate>false</LinksUpToDate>
  <CharactersWithSpaces>841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2025-03-31T10:32:00Z</dcterms:created>
  <dc:creator>Mr丶周</dc:creator>
  <cp:lastModifiedBy>红</cp:lastModifiedBy>
  <dcterms:modified xsi:type="dcterms:W3CDTF">2025-03-31T07:08:52Z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2025-03-31T10:32:19Z</vt:filetime>
  </property>
  <property fmtid="{D5CDD505-2E9C-101B-9397-08002B2CF9AE}" pid="4" name="UsrData">
    <vt:lpwstr>67e9feb1df67f300201609a6wl</vt:lpwstr>
  </property>
  <property fmtid="{D5CDD505-2E9C-101B-9397-08002B2CF9AE}" pid="5" name="KSOProductBuildVer">
    <vt:lpwstr>2052-12.1.0.16729</vt:lpwstr>
  </property>
  <property fmtid="{D5CDD505-2E9C-101B-9397-08002B2CF9AE}" pid="6" name="ICV">
    <vt:lpwstr>3FCEF9F37BD24F378093FF191DB4198F_13</vt:lpwstr>
  </property>
</Properties>
</file>