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F2682">
      <w:pPr>
        <w:pStyle w:val="8"/>
      </w:pPr>
      <w:r>
        <w:rPr>
          <w:rFonts w:hint="eastAsia"/>
        </w:rPr>
        <w:t>常州市天宁区2024年稻谷补贴政策实施方案</w:t>
      </w:r>
    </w:p>
    <w:p w14:paraId="5EE4EEE5">
      <w:pPr>
        <w:adjustRightInd w:val="0"/>
        <w:snapToGrid w:val="0"/>
        <w:ind w:firstLine="640"/>
        <w:rPr>
          <w:rFonts w:hAnsi="华文仿宋"/>
          <w:szCs w:val="32"/>
        </w:rPr>
      </w:pPr>
    </w:p>
    <w:p w14:paraId="6E3CE143">
      <w:pPr>
        <w:ind w:firstLine="640"/>
      </w:pPr>
      <w:r>
        <w:rPr>
          <w:rFonts w:hint="eastAsia"/>
        </w:rPr>
        <w:t>为深入贯彻国家粮食安全战略，提高农民种粮积极性，根据《关于进一步加强稻谷补贴和棉花大县奖励资金管理的通知》（苏财建〔2023〕123号），结合我区实际，制定常州市天宁区2024年稻谷补贴政策实施方案如下：</w:t>
      </w:r>
    </w:p>
    <w:p w14:paraId="2BE15D63">
      <w:pPr>
        <w:pStyle w:val="7"/>
      </w:pPr>
      <w:r>
        <w:rPr>
          <w:rFonts w:hint="eastAsia"/>
        </w:rPr>
        <w:t>一、指导思想</w:t>
      </w:r>
    </w:p>
    <w:p w14:paraId="45B78121">
      <w:pPr>
        <w:ind w:firstLine="620"/>
        <w:rPr>
          <w:spacing w:val="-5"/>
        </w:rPr>
      </w:pPr>
      <w:r>
        <w:rPr>
          <w:rFonts w:hint="eastAsia"/>
          <w:spacing w:val="-5"/>
        </w:rPr>
        <w:t>全面贯彻党的二十大和二十届三中全会精神，以习近平新时代中国特色社会主义思想为指导，深入贯彻落实国家粮食安全战略和做好重要农产品保障工作部署，提高补贴政策的指向性、精准性和实效性，促进农民持续增收；引导种植结构调整，优化我市粮食供需结构，为助推我市乡村振兴战略和粮食生产提供有力支撑。</w:t>
      </w:r>
    </w:p>
    <w:p w14:paraId="2A7B7EF5">
      <w:pPr>
        <w:ind w:firstLine="640"/>
      </w:pPr>
      <w:r>
        <w:rPr>
          <w:rFonts w:hint="eastAsia" w:ascii="黑体" w:hAnsi="宋体" w:eastAsia="黑体" w:cs="黑体"/>
        </w:rPr>
        <w:t>二、基本原则</w:t>
      </w:r>
    </w:p>
    <w:p w14:paraId="075347C5">
      <w:pPr>
        <w:ind w:firstLine="640"/>
      </w:pPr>
      <w:r>
        <w:rPr>
          <w:rFonts w:hint="eastAsia" w:ascii="楷体_GB2312" w:eastAsia="楷体_GB2312" w:cs="楷体_GB2312"/>
          <w:b/>
        </w:rPr>
        <w:t>（一）重点突出、专款专用、注重绩效、规范透明。</w:t>
      </w:r>
      <w:r>
        <w:rPr>
          <w:rFonts w:hint="eastAsia"/>
        </w:rPr>
        <w:t>资金主要对稻谷生产环节和流通环节进行补贴，突出工作绩效，补贴发放要求阳光操作、公平公正。</w:t>
      </w:r>
    </w:p>
    <w:p w14:paraId="746BD65F">
      <w:pPr>
        <w:ind w:firstLine="640"/>
      </w:pPr>
      <w:r>
        <w:rPr>
          <w:rFonts w:hint="eastAsia" w:ascii="楷体_GB2312" w:eastAsia="楷体_GB2312" w:cs="楷体_GB2312"/>
          <w:b/>
        </w:rPr>
        <w:t>（二）谁种粮、谁受益，应补尽补、应享尽享。</w:t>
      </w:r>
      <w:r>
        <w:rPr>
          <w:rFonts w:hint="eastAsia"/>
        </w:rPr>
        <w:t>资金主要用于兑付稻谷实际生产者，切实支持和保护小农户种粮积极性，适度向规模经营主体倾斜，调剂部分资金用于引导种植结构调整，保障农民种植稻谷的基本收益，优化粮食供需结构。</w:t>
      </w:r>
    </w:p>
    <w:p w14:paraId="2CAA5900">
      <w:pPr>
        <w:ind w:firstLine="640"/>
        <w:rPr>
          <w:rFonts w:ascii="黑体" w:hAnsi="宋体" w:eastAsia="黑体" w:cs="黑体"/>
        </w:rPr>
      </w:pPr>
      <w:r>
        <w:rPr>
          <w:rFonts w:hint="eastAsia" w:ascii="黑体" w:hAnsi="宋体" w:eastAsia="黑体" w:cs="黑体"/>
        </w:rPr>
        <w:t>三、补贴政策</w:t>
      </w:r>
    </w:p>
    <w:p w14:paraId="67946470">
      <w:pPr>
        <w:ind w:firstLine="640"/>
        <w:rPr>
          <w:rFonts w:ascii="黑体" w:hAnsi="宋体" w:eastAsia="黑体" w:cs="黑体"/>
        </w:rPr>
      </w:pPr>
      <w:r>
        <w:rPr>
          <w:rFonts w:hint="eastAsia" w:ascii="楷体_GB2312" w:eastAsia="楷体_GB2312" w:cs="楷体_GB2312"/>
          <w:b/>
        </w:rPr>
        <w:t>（一）补贴对象</w:t>
      </w:r>
    </w:p>
    <w:p w14:paraId="6AFEC189">
      <w:pPr>
        <w:ind w:firstLine="640"/>
      </w:pPr>
      <w:r>
        <w:rPr>
          <w:rFonts w:hint="eastAsia"/>
        </w:rPr>
        <w:t>稻谷补贴生产环节补贴对象为稻谷实际生产者，稻谷实际生产者包括种植水稻的农户和新型农业经营主体；稻谷补贴流通环节补贴对象为实施种植结构调整的实际经营者，包括组织市场化订单收购、开展品牌建设等经营主体。</w:t>
      </w:r>
    </w:p>
    <w:p w14:paraId="59AE3C52">
      <w:pPr>
        <w:ind w:firstLine="640"/>
      </w:pPr>
      <w:r>
        <w:rPr>
          <w:rFonts w:hint="eastAsia"/>
        </w:rPr>
        <w:t>1. 列入此次补贴范围的稻谷实际生产者补贴对象为我市市区范围内的稻谷生产者，对</w:t>
      </w:r>
      <w:r>
        <w:rPr>
          <w:rFonts w:hint="eastAsia"/>
          <w:szCs w:val="32"/>
        </w:rPr>
        <w:t>国家、省明确退耕的土地、未经批准开垦的土地等非法耕地上种植的稻谷不予补贴。</w:t>
      </w:r>
    </w:p>
    <w:p w14:paraId="3599515B">
      <w:pPr>
        <w:ind w:firstLine="640"/>
      </w:pPr>
      <w:r>
        <w:rPr>
          <w:rFonts w:hint="eastAsia"/>
        </w:rPr>
        <w:t>2. 组织市场化订单收购补贴对象为我市市区范围内已在区级发改部门备案并纳入发改部门统计范围、执行粮食收购政策、签订订单合同、实施市场化订单收购的粮食企业。</w:t>
      </w:r>
    </w:p>
    <w:p w14:paraId="4CB3859D">
      <w:pPr>
        <w:ind w:firstLine="640"/>
      </w:pPr>
      <w:r>
        <w:rPr>
          <w:rFonts w:hint="eastAsia"/>
        </w:rPr>
        <w:t>3. 品牌建设的补贴对象为我市市区范围内大米类产品获得国家、省、市名牌称号、国家地理标志产品和驰名、著名、知名商标（有效期内）的粮食企业；以及参加国家、省组织的粮油产品交易会的粮食企业。</w:t>
      </w:r>
    </w:p>
    <w:p w14:paraId="3B545CD4">
      <w:pPr>
        <w:ind w:firstLine="640"/>
        <w:rPr>
          <w:rFonts w:ascii="楷体_GB2312" w:eastAsia="楷体_GB2312" w:cs="楷体_GB2312"/>
          <w:b/>
        </w:rPr>
      </w:pPr>
      <w:r>
        <w:rPr>
          <w:rFonts w:hint="eastAsia" w:ascii="楷体_GB2312" w:eastAsia="楷体_GB2312" w:cs="楷体_GB2312"/>
          <w:b/>
        </w:rPr>
        <w:t>（二）补贴计发依据及标准</w:t>
      </w:r>
    </w:p>
    <w:p w14:paraId="3A73F2B6">
      <w:pPr>
        <w:ind w:firstLine="640"/>
      </w:pPr>
      <w:r>
        <w:rPr>
          <w:rFonts w:hint="eastAsia"/>
        </w:rPr>
        <w:t>1. 稻谷实际生产者补贴计发依据为单一主体种植水稻面积，其中：乡镇（街道）范围内达到 20 亩及以上的规模稻谷生产者补贴标准为85元/亩，乡镇（街道）范围内20亩以下的稻谷生产者补贴标准为50元/亩；</w:t>
      </w:r>
    </w:p>
    <w:p w14:paraId="14FAE9DC">
      <w:pPr>
        <w:ind w:firstLine="640"/>
        <w:rPr>
          <w:color w:val="FF0000"/>
        </w:rPr>
      </w:pPr>
      <w:r>
        <w:rPr>
          <w:rFonts w:hint="eastAsia"/>
        </w:rPr>
        <w:t xml:space="preserve">2. </w:t>
      </w:r>
      <w:r>
        <w:rPr>
          <w:rFonts w:hint="eastAsia"/>
          <w:snapToGrid w:val="0"/>
        </w:rPr>
        <w:t>组织市场化订单收购补贴计发依据为具备粮食收购资格、执行粮食收购政策、签订订单合同、实施市场化订单收购的粮食企业</w:t>
      </w:r>
      <w:r>
        <w:rPr>
          <w:rFonts w:hint="eastAsia"/>
        </w:rPr>
        <w:t>2024</w:t>
      </w:r>
      <w:r>
        <w:rPr>
          <w:rFonts w:hint="eastAsia"/>
          <w:snapToGrid w:val="0"/>
        </w:rPr>
        <w:t>年稻谷订单收购量，补贴标准考虑本年度省定稻谷补贴金额及确认的稻谷订单收购数量等因素确定。</w:t>
      </w:r>
    </w:p>
    <w:p w14:paraId="24E7D098">
      <w:pPr>
        <w:ind w:firstLine="640"/>
        <w:rPr>
          <w:color w:val="000000"/>
        </w:rPr>
      </w:pPr>
      <w:r>
        <w:rPr>
          <w:rFonts w:hint="eastAsia"/>
          <w:snapToGrid w:val="0"/>
        </w:rPr>
        <w:t>市场化订单收购的稻谷应为</w:t>
      </w:r>
      <w:r>
        <w:rPr>
          <w:rFonts w:hint="eastAsia"/>
        </w:rPr>
        <w:t>2024</w:t>
      </w:r>
      <w:r>
        <w:rPr>
          <w:rFonts w:hint="eastAsia"/>
          <w:snapToGrid w:val="0"/>
        </w:rPr>
        <w:t>年的本地稻谷，企业在申报时应以</w:t>
      </w:r>
      <w:r>
        <w:rPr>
          <w:rFonts w:hint="eastAsia"/>
        </w:rPr>
        <w:t>2024年12月20日</w:t>
      </w:r>
      <w:r>
        <w:rPr>
          <w:rFonts w:hint="eastAsia"/>
          <w:snapToGrid w:val="0"/>
        </w:rPr>
        <w:t>订单收购的稻谷库存数量为补贴依据（不含收购的政策性稻谷），并提供合法有效的收购凭证、订单合同、付款凭证（非现金结算）等材料。</w:t>
      </w:r>
    </w:p>
    <w:p w14:paraId="13DBDC7C">
      <w:pPr>
        <w:ind w:firstLine="640"/>
      </w:pPr>
      <w:r>
        <w:rPr>
          <w:rFonts w:hint="eastAsia"/>
        </w:rPr>
        <w:t xml:space="preserve">3. </w:t>
      </w:r>
      <w:r>
        <w:rPr>
          <w:rFonts w:hint="eastAsia"/>
          <w:snapToGrid w:val="0"/>
        </w:rPr>
        <w:t>品牌建设补贴依据为获得国家、省、市名牌称号、国家地理标志产品和驰名、著名、知名商标（有效期内）的大米类（含稻谷、米粉）产品品牌。补贴标准为：在</w:t>
      </w:r>
      <w:r>
        <w:rPr>
          <w:rFonts w:hint="eastAsia"/>
        </w:rPr>
        <w:t>2023年12月21日-2024年12月20日</w:t>
      </w:r>
      <w:r>
        <w:rPr>
          <w:rFonts w:hint="eastAsia"/>
          <w:snapToGrid w:val="0"/>
        </w:rPr>
        <w:t>范围内，获得国家名牌、国家地理标志产品和驰名商标的补贴</w:t>
      </w:r>
      <w:r>
        <w:rPr>
          <w:rFonts w:hint="eastAsia"/>
        </w:rPr>
        <w:t>6</w:t>
      </w:r>
      <w:r>
        <w:rPr>
          <w:rFonts w:hint="eastAsia"/>
          <w:snapToGrid w:val="0"/>
        </w:rPr>
        <w:t>万元；获得省名牌和著名商标的补贴</w:t>
      </w:r>
      <w:r>
        <w:rPr>
          <w:rFonts w:hint="eastAsia"/>
        </w:rPr>
        <w:t>4</w:t>
      </w:r>
      <w:r>
        <w:rPr>
          <w:rFonts w:hint="eastAsia"/>
          <w:snapToGrid w:val="0"/>
        </w:rPr>
        <w:t>万元；获得市名牌和知名商标的补贴</w:t>
      </w:r>
      <w:r>
        <w:rPr>
          <w:rFonts w:hint="eastAsia"/>
        </w:rPr>
        <w:t>2</w:t>
      </w:r>
      <w:r>
        <w:rPr>
          <w:rFonts w:hint="eastAsia"/>
          <w:snapToGrid w:val="0"/>
        </w:rPr>
        <w:t>万元。</w:t>
      </w:r>
    </w:p>
    <w:p w14:paraId="51B7A493">
      <w:pPr>
        <w:ind w:firstLine="640"/>
      </w:pPr>
      <w:r>
        <w:rPr>
          <w:rFonts w:hint="eastAsia"/>
          <w:snapToGrid w:val="0"/>
        </w:rPr>
        <w:t>同一产品以获得最高级别名牌（商标）为补贴依据，不重复享受补贴；以前年度已补贴过的品牌本次不再补贴。</w:t>
      </w:r>
      <w:r>
        <w:rPr>
          <w:rFonts w:hint="eastAsia"/>
        </w:rPr>
        <w:t>2023年12月21日-2024年12月20日</w:t>
      </w:r>
      <w:r>
        <w:rPr>
          <w:rFonts w:hint="eastAsia"/>
          <w:snapToGrid w:val="0"/>
        </w:rPr>
        <w:t>范围内参加国家、省组织的粮油产品交易会的参展粮食企业每次补贴</w:t>
      </w:r>
      <w:r>
        <w:rPr>
          <w:rFonts w:hint="eastAsia"/>
        </w:rPr>
        <w:t>1.5</w:t>
      </w:r>
      <w:r>
        <w:rPr>
          <w:rFonts w:hint="eastAsia"/>
          <w:snapToGrid w:val="0"/>
        </w:rPr>
        <w:t>万元。企业在申报时应提供相关证明材料。</w:t>
      </w:r>
    </w:p>
    <w:p w14:paraId="2A25D741">
      <w:pPr>
        <w:ind w:firstLine="640"/>
        <w:rPr>
          <w:rFonts w:ascii="楷体_GB2312" w:eastAsia="楷体_GB2312" w:cs="楷体_GB2312"/>
          <w:b/>
        </w:rPr>
      </w:pPr>
      <w:r>
        <w:rPr>
          <w:rFonts w:hint="eastAsia" w:ascii="楷体_GB2312" w:eastAsia="楷体_GB2312" w:cs="楷体_GB2312"/>
          <w:b/>
        </w:rPr>
        <w:t>（三）资金下达</w:t>
      </w:r>
    </w:p>
    <w:p w14:paraId="2C7CD767">
      <w:pPr>
        <w:ind w:firstLine="640"/>
      </w:pPr>
      <w:r>
        <w:rPr>
          <w:rFonts w:hint="eastAsia"/>
        </w:rPr>
        <w:t>稻谷补贴资金来源为省财政下达的2024年稻谷补贴专项资金和以前年度结余资金。资金按照2024年度各地区上报的稻谷实际种植面积等测算因素分解到各地区。</w:t>
      </w:r>
    </w:p>
    <w:p w14:paraId="217772D9">
      <w:pPr>
        <w:ind w:firstLine="640"/>
        <w:rPr>
          <w:rFonts w:ascii="宋体" w:hAnsi="宋体" w:cs="宋体"/>
          <w:kern w:val="0"/>
          <w:sz w:val="28"/>
          <w:szCs w:val="28"/>
        </w:rPr>
      </w:pPr>
      <w:r>
        <w:rPr>
          <w:rFonts w:hint="eastAsia" w:ascii="黑体" w:hAnsi="宋体" w:eastAsia="黑体" w:cs="黑体"/>
        </w:rPr>
        <w:t>四、工作安排</w:t>
      </w:r>
    </w:p>
    <w:p w14:paraId="3B6EDDAF">
      <w:pPr>
        <w:ind w:firstLine="640"/>
        <w:rPr>
          <w:rFonts w:ascii="楷体_GB2312" w:eastAsia="楷体_GB2312" w:cs="楷体_GB2312"/>
          <w:b/>
          <w:szCs w:val="32"/>
        </w:rPr>
      </w:pPr>
      <w:r>
        <w:rPr>
          <w:rFonts w:hint="eastAsia" w:ascii="楷体_GB2312" w:eastAsia="楷体_GB2312" w:cs="楷体_GB2312"/>
          <w:b/>
        </w:rPr>
        <w:t>（一）建立补贴清册</w:t>
      </w:r>
    </w:p>
    <w:p w14:paraId="4AB69422">
      <w:pPr>
        <w:ind w:firstLine="640"/>
      </w:pPr>
      <w:r>
        <w:rPr>
          <w:rFonts w:hint="eastAsia"/>
        </w:rPr>
        <w:t>村民委员会根据本市制定的实施方案，积极组织稻谷实际生产者申报，并登记造册（附件1），稻谷实际生产者要签字确认，最后由经办人和村委会主任签字并加盖行政村公章后报乡镇（街道）人民政府。</w:t>
      </w:r>
    </w:p>
    <w:p w14:paraId="71D266FF">
      <w:pPr>
        <w:ind w:firstLine="640"/>
      </w:pPr>
      <w:r>
        <w:rPr>
          <w:rFonts w:hint="eastAsia"/>
        </w:rPr>
        <w:t>稻谷流通环节以区为单位，按照实施方案制定的统一补贴依据和标准，由区发改部门确认后登记造册，企业法定代表人或单位负责人签字并盖单位公章确认。</w:t>
      </w:r>
    </w:p>
    <w:p w14:paraId="60261226">
      <w:pPr>
        <w:ind w:firstLine="640"/>
        <w:rPr>
          <w:rFonts w:ascii="楷体_GB2312" w:eastAsia="楷体_GB2312" w:cs="楷体_GB2312"/>
          <w:b/>
        </w:rPr>
      </w:pPr>
      <w:r>
        <w:rPr>
          <w:rFonts w:hint="eastAsia" w:ascii="楷体_GB2312" w:eastAsia="楷体_GB2312" w:cs="楷体_GB2312"/>
          <w:b/>
        </w:rPr>
        <w:t>（二）公开公示</w:t>
      </w:r>
    </w:p>
    <w:p w14:paraId="7089FF75">
      <w:pPr>
        <w:ind w:firstLine="640"/>
      </w:pPr>
      <w:r>
        <w:rPr>
          <w:rFonts w:hint="eastAsia"/>
        </w:rPr>
        <w:t>稻谷实际生产者补贴由乡镇（街道）人民政府对各村造册上报的补贴面积和金额进行核实，核实无误后加盖乡镇（街道）人民政府公章，并组织各行政村以村为单位张榜公示，公示时间不少于7天。公示应在行政村公示栏和村民小组醒目位置一并进行。公示内容至少应当包括以下几个方面：姓名、补贴面积、补贴标准、补贴金额、区农业农村和财政部门举报电话、乡镇（街道）农业农村和财政部门举报电话等。公示有异议的要及时查实更正并再次张榜公布。</w:t>
      </w:r>
    </w:p>
    <w:p w14:paraId="6FFA0F62">
      <w:pPr>
        <w:ind w:firstLine="640"/>
      </w:pPr>
      <w:r>
        <w:rPr>
          <w:rFonts w:hint="eastAsia"/>
        </w:rPr>
        <w:t>稻谷流通环节补贴由实际经营者申报，申报截止时间为2024年12月25日。申报材料包括：2024年稻谷订单收购量及合法有效的收购凭证、付款凭证、订单合同、2024年12月20日的库存稻谷数量、获得名牌（商标）产品等材料。由区发改部门确认后登记造册，申报企业法定代表人或单位负责人签字并盖单位公章确认。补贴信息在发改部门网站等相关平台公示，公示时间不少于7天。公示内容至少应当包括以下几个方面：企业名称、地址、法定代表人姓名、订单收购期末库存量、品牌项目、补贴标准、补贴金额、区财政和发改部门举报电话等。公示有异议的要及时查实更正并再次信息公开。</w:t>
      </w:r>
    </w:p>
    <w:p w14:paraId="6EAC3FA5">
      <w:pPr>
        <w:ind w:firstLine="640"/>
        <w:rPr>
          <w:rFonts w:ascii="楷体_GB2312" w:eastAsia="楷体_GB2312" w:cs="楷体_GB2312"/>
          <w:b/>
        </w:rPr>
      </w:pPr>
      <w:r>
        <w:rPr>
          <w:rFonts w:hint="eastAsia" w:ascii="楷体_GB2312" w:eastAsia="楷体_GB2312" w:cs="楷体_GB2312"/>
          <w:b/>
        </w:rPr>
        <w:t>（三）资金发放</w:t>
      </w:r>
    </w:p>
    <w:p w14:paraId="1B7E5E97">
      <w:pPr>
        <w:ind w:firstLine="620"/>
        <w:rPr>
          <w:spacing w:val="-5"/>
        </w:rPr>
      </w:pPr>
      <w:r>
        <w:rPr>
          <w:rFonts w:hint="eastAsia"/>
          <w:spacing w:val="-5"/>
        </w:rPr>
        <w:t>公示结束无异议后，稻谷实际生产者补贴情况由乡镇（街道）人民政府及时汇总公示情况（附件2），正式行文报区农业农村、财政部门汇总，经区人民政府审定后，报市农业农村、财政部门汇总，作为补贴发放的依据。对经审定的稻谷实际生产者补贴直接兑付到人到户的资金全部通过江苏省惠民惠农财政补贴资金“一卡通”系统发放，原则上应于2024年10月底前全部发放到位。</w:t>
      </w:r>
    </w:p>
    <w:p w14:paraId="56632FA9">
      <w:pPr>
        <w:ind w:firstLine="640"/>
      </w:pPr>
      <w:r>
        <w:rPr>
          <w:rFonts w:hint="eastAsia"/>
        </w:rPr>
        <w:t>稻谷收购补贴及品牌建设补贴情况由区发改部门、财政部门联合报区人民政府审定后，于2025年1月15日前报市发改委、市财政局；市发改委、市财政局审核确定补贴金额后，由市财政局将补贴资金下达各辖区，由各辖区直接拨付到实际经营者，并于2025年1月24日前全部发放到位。</w:t>
      </w:r>
    </w:p>
    <w:p w14:paraId="05905099">
      <w:pPr>
        <w:ind w:firstLine="640"/>
      </w:pPr>
      <w:r>
        <w:rPr>
          <w:rFonts w:hint="eastAsia"/>
        </w:rPr>
        <w:t>上述补贴资金兑付到位后，要及时公告，接受社会监督。</w:t>
      </w:r>
    </w:p>
    <w:p w14:paraId="6C2FC47F">
      <w:pPr>
        <w:ind w:firstLine="640"/>
        <w:rPr>
          <w:rFonts w:ascii="楷体_GB2312" w:eastAsia="楷体_GB2312" w:cs="楷体_GB2312"/>
          <w:b/>
        </w:rPr>
      </w:pPr>
      <w:r>
        <w:rPr>
          <w:rFonts w:hint="eastAsia" w:ascii="楷体_GB2312" w:eastAsia="楷体_GB2312" w:cs="楷体_GB2312"/>
          <w:b/>
        </w:rPr>
        <w:t>（四）汇总上报</w:t>
      </w:r>
    </w:p>
    <w:p w14:paraId="17131728">
      <w:pPr>
        <w:ind w:firstLine="640"/>
      </w:pPr>
      <w:r>
        <w:rPr>
          <w:rFonts w:hint="eastAsia"/>
        </w:rPr>
        <w:t>区应及时将补贴资金发放情况并汇总表以正式文件上报市财政局（附件3-5）、市农业农村局（附件3）、市发展和改革委员会（附件4、5）。</w:t>
      </w:r>
    </w:p>
    <w:p w14:paraId="3188D58C">
      <w:pPr>
        <w:ind w:firstLine="640"/>
        <w:rPr>
          <w:rFonts w:ascii="宋体" w:hAnsi="宋体" w:cs="宋体"/>
          <w:kern w:val="0"/>
          <w:sz w:val="28"/>
          <w:szCs w:val="28"/>
        </w:rPr>
      </w:pPr>
      <w:r>
        <w:rPr>
          <w:rFonts w:hint="eastAsia" w:ascii="黑体" w:hAnsi="宋体" w:eastAsia="黑体" w:cs="黑体"/>
        </w:rPr>
        <w:t>五、保障措施</w:t>
      </w:r>
    </w:p>
    <w:p w14:paraId="310BF14B">
      <w:pPr>
        <w:ind w:firstLine="640"/>
        <w:rPr>
          <w:szCs w:val="32"/>
        </w:rPr>
      </w:pPr>
      <w:r>
        <w:rPr>
          <w:rFonts w:hint="eastAsia" w:ascii="楷体_GB2312" w:eastAsia="楷体_GB2312" w:cs="楷体_GB2312"/>
          <w:b/>
        </w:rPr>
        <w:t>（一）加强组织领导。</w:t>
      </w:r>
      <w:r>
        <w:rPr>
          <w:rFonts w:hint="eastAsia"/>
        </w:rPr>
        <w:t>稻谷补贴工作由区人民政府负总责，财政、农业农村部门、发改部门具体组织实施。各地要建立健全工作机制，密切部门合作，压实责任。财政部门做好政策制定、资金测算拨付等工作，农业农村部门和发改主管部门等负责做好生产组织工作，配合财政部门开展资金测算工作，对补贴面积、流通环节申报材料等进行审查后向财政部门提供审核意见，财政部门根据业务部门的审核意见以及补贴标准等按程序拨付资金，确保资金按照规定时限及时足额准确兑付。同时，区各有关部门、乡镇（街道）政府要指定专人负责，明确数据采集、审核申报、资金兑付等各环节责任，切实抓好稻谷补贴工作的落实，发挥补贴政策效应。</w:t>
      </w:r>
    </w:p>
    <w:p w14:paraId="349301CC">
      <w:pPr>
        <w:ind w:firstLine="640"/>
      </w:pPr>
      <w:r>
        <w:rPr>
          <w:rFonts w:hint="eastAsia" w:ascii="楷体_GB2312" w:eastAsia="楷体_GB2312" w:cs="楷体_GB2312"/>
          <w:b/>
        </w:rPr>
        <w:t>（二）强化政策宣传。</w:t>
      </w:r>
      <w:r>
        <w:rPr>
          <w:rFonts w:hint="eastAsia"/>
        </w:rPr>
        <w:t>市财政局、市发展和改革委员会、市农业农村局将通过网络等对稻谷补贴政策进行宣传解读。各地和有关单位也要通过多种渠道进行广泛宣传，并印发补贴政策告知书发放到基层，使基层企业、广大农户、各类稻谷生产经营者全面了解稻谷补贴政策的意义和内容，及时知晓补贴政策变化情况。</w:t>
      </w:r>
    </w:p>
    <w:p w14:paraId="36C3AC21">
      <w:pPr>
        <w:ind w:firstLine="640"/>
      </w:pPr>
      <w:r>
        <w:rPr>
          <w:rFonts w:hint="eastAsia" w:ascii="楷体_GB2312" w:eastAsia="楷体_GB2312" w:cs="楷体_GB2312"/>
          <w:b/>
        </w:rPr>
        <w:t>（三）规范操作程序。</w:t>
      </w:r>
      <w:r>
        <w:rPr>
          <w:rFonts w:hint="eastAsia"/>
        </w:rPr>
        <w:t>各地要严格按照补贴发放规定做好补贴核定、登记造册、公开公示和审核汇总等工作，稻谷生产者补贴所有直接到人到户的资金全部通过“一卡通”发放，发放款项要统一注明“稻谷补贴”；稻谷流通环节</w:t>
      </w:r>
      <w:r>
        <w:rPr>
          <w:rFonts w:hint="eastAsia" w:hAnsi="宋体"/>
        </w:rPr>
        <w:t>补贴</w:t>
      </w:r>
      <w:r>
        <w:rPr>
          <w:rFonts w:hint="eastAsia"/>
        </w:rPr>
        <w:t>应直接发放到稻谷收购和品牌建设的实际经营者，及时将补贴项目和金额告知补贴对象。补贴资金的发放必须坚持公开透明、阳光操作。</w:t>
      </w:r>
    </w:p>
    <w:p w14:paraId="267C6F0E">
      <w:pPr>
        <w:ind w:firstLine="640"/>
      </w:pPr>
      <w:r>
        <w:rPr>
          <w:rFonts w:hint="eastAsia" w:ascii="楷体_GB2312" w:eastAsia="楷体_GB2312" w:cs="楷体_GB2312"/>
          <w:b/>
        </w:rPr>
        <w:t>（四）强化资金管理。</w:t>
      </w:r>
      <w:r>
        <w:rPr>
          <w:rFonts w:hint="eastAsia"/>
        </w:rPr>
        <w:t>一是专账核算。稻谷补贴资金纳入粮食风险基金专户管理，并与专户内其他补贴资金分账核算，各项补贴资金之间要单独反映，不得混用，不得违规转出专户核算。规范粮食风险基金专户管理，不得在专户内核算非粮食资金。二是做好预决算管理。稻谷补贴资金拨付要严格按照国家有关预算和财政国库管理制度规定执行，按照预算管理次级分别纳入财政预决算管理，对下转移支付的不得在本级列支支出，确保在预决算中准确完整反映稻谷补贴资金情况。三是严格资金使用范围。各地区在资金申报、审核、分配、使用等环节，不得弄虚作假套取骗取资金，不得擅自改变用途，截留挪用补贴资金，不得违反规定向不符合条件的单位、个人和项目分配资金，不得擅自超过规定范围和标准分配或使用资金。四是加强监督检查。各地区要充分用好各种监督形式，坚持问题导向，紧盯补贴发放管理各环节，开展常态化检查，加强工作力度，及时发现并严肃处理各种问题。对违反规定的单位和个人，按照职责权限，及时移交有关部门，依纪依法依规追责问责。五是接受群众监督。区财政局、区农业农村局、区发改局将分别设立监督电话，郑陆镇、青龙街道财政、农业农村部门和发改部门均需设立补贴监督电话，通过本地主要媒体和公示栏等公布，接受群众投诉和监督。同时加强信访处理工作，杜绝各项违纪违法违规行为。六是做好补贴档案管理。各地区要建立并完善补贴信息档案管理制度，安排专人保管相关台账资料，夯实基础数据采集工作，确保补贴信息真实。</w:t>
      </w:r>
    </w:p>
    <w:p w14:paraId="2DED2573">
      <w:pPr>
        <w:spacing w:line="550" w:lineRule="exact"/>
        <w:ind w:firstLine="640"/>
        <w:rPr>
          <w:rFonts w:ascii="楷体_GB2312" w:eastAsia="楷体_GB2312" w:cs="楷体_GB2312"/>
          <w:b/>
        </w:rPr>
      </w:pPr>
      <w:r>
        <w:rPr>
          <w:rFonts w:hint="eastAsia" w:ascii="楷体_GB2312" w:eastAsia="楷体_GB2312" w:cs="楷体_GB2312"/>
          <w:b/>
        </w:rPr>
        <w:t>（五）强化资金绩效管理</w:t>
      </w:r>
    </w:p>
    <w:p w14:paraId="0D38C551">
      <w:pPr>
        <w:spacing w:line="550" w:lineRule="exact"/>
        <w:ind w:firstLine="620"/>
        <w:rPr>
          <w:spacing w:val="-5"/>
        </w:rPr>
      </w:pPr>
      <w:r>
        <w:rPr>
          <w:rFonts w:hint="eastAsia"/>
          <w:snapToGrid w:val="0"/>
          <w:spacing w:val="-5"/>
        </w:rPr>
        <w:t>各地区要认真贯彻落实《中共中央国务院关于全面实施预算绩效管理的意见》精神，切实强化稻谷补贴资金绩效管理。强化绩效运行监控，对执行中出现偏离绩效目标的问题，要及时予以纠正；要及时组织开展绩效自评，提升绩效自评结果的科学性、准确性，加大绩效自评发现问题整改力度，如实上报绩效目标实现情况。要强化绩效评价结果的刚性约束，确保</w:t>
      </w:r>
      <w:r>
        <w:rPr>
          <w:spacing w:val="-5"/>
        </w:rPr>
        <w:t>“</w:t>
      </w:r>
      <w:r>
        <w:rPr>
          <w:rFonts w:hint="eastAsia"/>
          <w:snapToGrid w:val="0"/>
          <w:spacing w:val="-5"/>
        </w:rPr>
        <w:t>花钱必问效、无效必问责</w:t>
      </w:r>
      <w:r>
        <w:rPr>
          <w:spacing w:val="-5"/>
        </w:rPr>
        <w:t>”</w:t>
      </w:r>
      <w:r>
        <w:rPr>
          <w:rFonts w:hint="eastAsia"/>
          <w:snapToGrid w:val="0"/>
          <w:spacing w:val="-5"/>
        </w:rPr>
        <w:t>。</w:t>
      </w:r>
    </w:p>
    <w:p w14:paraId="0E82BCF0">
      <w:pPr>
        <w:spacing w:line="550" w:lineRule="exact"/>
        <w:ind w:firstLine="640"/>
      </w:pPr>
      <w:r>
        <w:rPr>
          <w:rFonts w:hint="eastAsia"/>
        </w:rPr>
        <w:t>稻谷补贴兑付工作完成后，各地要及时总结稻谷补贴发放工作，</w:t>
      </w:r>
      <w:r>
        <w:rPr>
          <w:rFonts w:hint="eastAsia"/>
          <w:snapToGrid w:val="0"/>
        </w:rPr>
        <w:t>于</w:t>
      </w:r>
      <w:r>
        <w:rPr>
          <w:rFonts w:hint="eastAsia"/>
        </w:rPr>
        <w:t>2025年1月20日</w:t>
      </w:r>
      <w:r>
        <w:rPr>
          <w:rFonts w:hint="eastAsia"/>
          <w:snapToGrid w:val="0"/>
        </w:rPr>
        <w:t>前将工作总结（含绩效自评表）报送区财政局、区发展和</w:t>
      </w:r>
      <w:r>
        <w:rPr>
          <w:rFonts w:hint="eastAsia"/>
        </w:rPr>
        <w:t>改革局、区农业农村局。</w:t>
      </w:r>
    </w:p>
    <w:p w14:paraId="74F218AC">
      <w:pPr>
        <w:spacing w:line="550" w:lineRule="exact"/>
        <w:ind w:firstLine="640"/>
      </w:pPr>
    </w:p>
    <w:p w14:paraId="53588854">
      <w:pPr>
        <w:ind w:firstLine="640"/>
        <w:rPr>
          <w:color w:val="000000" w:themeColor="text1"/>
          <w:szCs w:val="32"/>
          <w14:textFill>
            <w14:solidFill>
              <w14:schemeClr w14:val="tx1"/>
            </w14:solidFill>
          </w14:textFill>
        </w:rPr>
      </w:pPr>
      <w:r>
        <w:rPr>
          <w:rFonts w:hint="eastAsia"/>
        </w:rPr>
        <w:t>监督电话：</w:t>
      </w:r>
      <w:r>
        <w:rPr>
          <w:color w:val="000000" w:themeColor="text1"/>
          <w:szCs w:val="32"/>
          <w14:textFill>
            <w14:solidFill>
              <w14:schemeClr w14:val="tx1"/>
            </w14:solidFill>
          </w14:textFill>
        </w:rPr>
        <w:t>区财政局  69660780</w:t>
      </w:r>
    </w:p>
    <w:p w14:paraId="02B14431">
      <w:pPr>
        <w:ind w:firstLine="2240" w:firstLineChars="700"/>
        <w:rPr>
          <w:color w:val="000000" w:themeColor="text1"/>
          <w:szCs w:val="32"/>
          <w14:textFill>
            <w14:solidFill>
              <w14:schemeClr w14:val="tx1"/>
            </w14:solidFill>
          </w14:textFill>
        </w:rPr>
      </w:pPr>
      <w:r>
        <w:rPr>
          <w:color w:val="000000" w:themeColor="text1"/>
          <w:szCs w:val="32"/>
          <w14:textFill>
            <w14:solidFill>
              <w14:schemeClr w14:val="tx1"/>
            </w14:solidFill>
          </w14:textFill>
        </w:rPr>
        <w:t>区发展和改革局  69660562</w:t>
      </w:r>
    </w:p>
    <w:p w14:paraId="44BF02E0">
      <w:pPr>
        <w:ind w:firstLine="2240" w:firstLineChars="70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区农业农村局  69661021 </w:t>
      </w:r>
    </w:p>
    <w:p w14:paraId="511A8D61">
      <w:pPr>
        <w:ind w:firstLine="640"/>
        <w:rPr>
          <w:color w:val="000000" w:themeColor="text1"/>
          <w14:textFill>
            <w14:solidFill>
              <w14:schemeClr w14:val="tx1"/>
            </w14:solidFill>
          </w14:textFill>
        </w:rPr>
      </w:pPr>
    </w:p>
    <w:p w14:paraId="5415452C">
      <w:pPr>
        <w:spacing w:line="550" w:lineRule="exact"/>
        <w:ind w:left="1280" w:hanging="1280" w:hangingChars="400"/>
      </w:pPr>
      <w:r>
        <w:t>附</w:t>
      </w:r>
      <w:r>
        <w:rPr>
          <w:rFonts w:hint="eastAsia"/>
        </w:rPr>
        <w:t>件</w:t>
      </w:r>
      <w:r>
        <w:t>：1. 常州市区2024年稻谷补贴（实际生产者补贴）分户登记清册</w:t>
      </w:r>
    </w:p>
    <w:p w14:paraId="02CA1EF4">
      <w:pPr>
        <w:spacing w:line="550" w:lineRule="exact"/>
        <w:ind w:left="1280" w:leftChars="300" w:hanging="320" w:hangingChars="100"/>
      </w:pPr>
      <w:r>
        <w:t>2. 常州市区2024年稻谷补贴（实际生产者补贴）分村汇总表</w:t>
      </w:r>
    </w:p>
    <w:p w14:paraId="314F8A46">
      <w:pPr>
        <w:spacing w:line="550" w:lineRule="exact"/>
        <w:ind w:left="1280" w:leftChars="300" w:hanging="320" w:hangingChars="100"/>
      </w:pPr>
      <w:r>
        <w:t>3. 常州市区2024年稻谷补贴（实际生产者补贴）分镇汇总表</w:t>
      </w:r>
    </w:p>
    <w:p w14:paraId="21CEF8B3">
      <w:pPr>
        <w:spacing w:line="550" w:lineRule="exact"/>
        <w:ind w:firstLine="960" w:firstLineChars="300"/>
      </w:pPr>
      <w:r>
        <w:t>4. 常州市区2024年稻谷补贴（订单收购）汇总表</w:t>
      </w:r>
    </w:p>
    <w:p w14:paraId="217F1F47">
      <w:pPr>
        <w:spacing w:line="550" w:lineRule="exact"/>
        <w:ind w:firstLine="960" w:firstLineChars="300"/>
      </w:pPr>
      <w:r>
        <w:t>5. 常州市区2024年稻谷补贴（品牌建设）汇总表</w:t>
      </w:r>
    </w:p>
    <w:p w14:paraId="716E6909">
      <w:pPr>
        <w:pStyle w:val="7"/>
        <w:spacing w:line="550" w:lineRule="exact"/>
        <w:ind w:firstLine="0" w:firstLineChars="0"/>
        <w:sectPr>
          <w:headerReference r:id="rId7" w:type="first"/>
          <w:footerReference r:id="rId10" w:type="first"/>
          <w:headerReference r:id="rId5" w:type="default"/>
          <w:footerReference r:id="rId8" w:type="default"/>
          <w:headerReference r:id="rId6" w:type="even"/>
          <w:footerReference r:id="rId9" w:type="even"/>
          <w:pgSz w:w="11907" w:h="16840"/>
          <w:pgMar w:top="2098" w:right="1531" w:bottom="1985" w:left="1531" w:header="709" w:footer="1361" w:gutter="0"/>
          <w:cols w:space="425" w:num="1"/>
          <w:docGrid w:type="lines" w:linePitch="435" w:charSpace="0"/>
        </w:sectPr>
      </w:pPr>
    </w:p>
    <w:p w14:paraId="360E9382">
      <w:pPr>
        <w:pStyle w:val="7"/>
        <w:ind w:firstLine="0" w:firstLineChars="0"/>
      </w:pPr>
      <w:r>
        <w:rPr>
          <w:rFonts w:hint="eastAsia"/>
        </w:rPr>
        <w:t>附件1</w:t>
      </w:r>
    </w:p>
    <w:p w14:paraId="04823616">
      <w:pPr>
        <w:spacing w:line="240" w:lineRule="exact"/>
        <w:ind w:right="318" w:firstLine="0" w:firstLineChars="0"/>
        <w:rPr>
          <w:rFonts w:ascii="黑体" w:hAnsi="宋体" w:eastAsia="黑体" w:cs="黑体"/>
        </w:rPr>
      </w:pPr>
    </w:p>
    <w:p w14:paraId="77FFAD01">
      <w:pPr>
        <w:pStyle w:val="8"/>
        <w:ind w:firstLine="640"/>
      </w:pPr>
      <w:r>
        <w:rPr>
          <w:rFonts w:hint="eastAsia"/>
        </w:rPr>
        <w:t>常州市区2024年稻谷补贴分户登记清册</w:t>
      </w:r>
    </w:p>
    <w:p w14:paraId="4748BCE5">
      <w:pPr>
        <w:spacing w:line="480" w:lineRule="exact"/>
        <w:ind w:firstLine="140" w:firstLineChars="50"/>
        <w:rPr>
          <w:rFonts w:ascii="仿宋" w:hAnsi="仿宋" w:eastAsia="仿宋" w:cs="宋体"/>
          <w:kern w:val="0"/>
          <w:sz w:val="28"/>
          <w:szCs w:val="28"/>
        </w:rPr>
      </w:pPr>
    </w:p>
    <w:p w14:paraId="3769B7A3">
      <w:pPr>
        <w:ind w:firstLine="0" w:firstLineChars="0"/>
        <w:rPr>
          <w:rFonts w:hAnsi="仿宋"/>
          <w:sz w:val="28"/>
          <w:szCs w:val="28"/>
        </w:rPr>
      </w:pPr>
      <w:r>
        <w:rPr>
          <w:rFonts w:hint="eastAsia" w:ascii="仿宋_GB2312" w:hAnsi="仿宋" w:cs="宋体"/>
          <w:kern w:val="0"/>
          <w:sz w:val="28"/>
          <w:szCs w:val="28"/>
        </w:rPr>
        <w:t>常州市  区  镇（街道）（盖章）村（盖章）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32"/>
        <w:gridCol w:w="1881"/>
        <w:gridCol w:w="1035"/>
        <w:gridCol w:w="834"/>
        <w:gridCol w:w="837"/>
        <w:gridCol w:w="901"/>
        <w:gridCol w:w="901"/>
        <w:gridCol w:w="901"/>
        <w:gridCol w:w="901"/>
        <w:gridCol w:w="901"/>
        <w:gridCol w:w="901"/>
        <w:gridCol w:w="901"/>
        <w:gridCol w:w="1296"/>
        <w:gridCol w:w="578"/>
      </w:tblGrid>
      <w:tr w14:paraId="783A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4"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79DE0F8">
            <w:pPr>
              <w:widowControl/>
              <w:spacing w:line="240" w:lineRule="auto"/>
              <w:ind w:firstLine="0" w:firstLineChars="0"/>
              <w:jc w:val="center"/>
              <w:rPr>
                <w:rFonts w:eastAsia="黑体"/>
                <w:kern w:val="0"/>
                <w:sz w:val="22"/>
                <w:szCs w:val="22"/>
              </w:rPr>
            </w:pPr>
            <w:r>
              <w:rPr>
                <w:rFonts w:eastAsia="黑体"/>
                <w:kern w:val="0"/>
                <w:sz w:val="22"/>
                <w:szCs w:val="22"/>
              </w:rPr>
              <w:t>序号</w:t>
            </w:r>
          </w:p>
        </w:tc>
        <w:tc>
          <w:tcPr>
            <w:tcW w:w="388"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AC86EEC">
            <w:pPr>
              <w:widowControl/>
              <w:spacing w:line="240" w:lineRule="exact"/>
              <w:ind w:firstLine="0" w:firstLineChars="0"/>
              <w:jc w:val="center"/>
              <w:rPr>
                <w:rFonts w:eastAsia="黑体"/>
                <w:kern w:val="0"/>
                <w:sz w:val="22"/>
                <w:szCs w:val="22"/>
              </w:rPr>
            </w:pPr>
            <w:r>
              <w:rPr>
                <w:rFonts w:eastAsia="黑体"/>
                <w:kern w:val="0"/>
                <w:sz w:val="22"/>
                <w:szCs w:val="22"/>
              </w:rPr>
              <w:t>主体名称</w:t>
            </w:r>
          </w:p>
        </w:tc>
        <w:tc>
          <w:tcPr>
            <w:tcW w:w="645"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D5D64CB">
            <w:pPr>
              <w:widowControl/>
              <w:spacing w:line="240" w:lineRule="exact"/>
              <w:ind w:firstLine="0" w:firstLineChars="0"/>
              <w:jc w:val="center"/>
              <w:rPr>
                <w:rFonts w:eastAsia="黑体"/>
                <w:kern w:val="0"/>
                <w:sz w:val="22"/>
                <w:szCs w:val="22"/>
              </w:rPr>
            </w:pPr>
            <w:r>
              <w:rPr>
                <w:rFonts w:eastAsia="黑体"/>
                <w:kern w:val="0"/>
                <w:sz w:val="22"/>
                <w:szCs w:val="22"/>
              </w:rPr>
              <w:t>身份证号码/</w:t>
            </w:r>
          </w:p>
          <w:p w14:paraId="55FF5552">
            <w:pPr>
              <w:widowControl/>
              <w:spacing w:line="240" w:lineRule="exact"/>
              <w:ind w:firstLine="0" w:firstLineChars="0"/>
              <w:jc w:val="center"/>
              <w:rPr>
                <w:rFonts w:eastAsia="黑体"/>
                <w:kern w:val="0"/>
                <w:sz w:val="22"/>
                <w:szCs w:val="22"/>
              </w:rPr>
            </w:pPr>
            <w:r>
              <w:rPr>
                <w:rFonts w:eastAsia="黑体"/>
                <w:kern w:val="0"/>
                <w:sz w:val="22"/>
                <w:szCs w:val="22"/>
              </w:rPr>
              <w:t>统一社会信用代码</w:t>
            </w:r>
          </w:p>
        </w:tc>
        <w:tc>
          <w:tcPr>
            <w:tcW w:w="355"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F9AE2A0">
            <w:pPr>
              <w:widowControl/>
              <w:spacing w:line="240" w:lineRule="exact"/>
              <w:ind w:firstLine="0" w:firstLineChars="0"/>
              <w:jc w:val="center"/>
              <w:rPr>
                <w:rFonts w:eastAsia="黑体"/>
                <w:kern w:val="0"/>
                <w:sz w:val="22"/>
                <w:szCs w:val="22"/>
              </w:rPr>
            </w:pPr>
            <w:r>
              <w:rPr>
                <w:rFonts w:eastAsia="黑体"/>
                <w:kern w:val="0"/>
                <w:sz w:val="22"/>
                <w:szCs w:val="22"/>
              </w:rPr>
              <w:t>联系电话</w:t>
            </w:r>
          </w:p>
        </w:tc>
        <w:tc>
          <w:tcPr>
            <w:tcW w:w="286"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002FD89">
            <w:pPr>
              <w:widowControl/>
              <w:spacing w:line="240" w:lineRule="exact"/>
              <w:ind w:firstLine="0" w:firstLineChars="0"/>
              <w:jc w:val="center"/>
              <w:rPr>
                <w:rFonts w:eastAsia="黑体"/>
                <w:kern w:val="0"/>
                <w:sz w:val="22"/>
                <w:szCs w:val="22"/>
              </w:rPr>
            </w:pPr>
            <w:r>
              <w:rPr>
                <w:rFonts w:eastAsia="黑体"/>
                <w:kern w:val="0"/>
                <w:sz w:val="22"/>
                <w:szCs w:val="22"/>
              </w:rPr>
              <w:t>种植面积合计（亩）</w:t>
            </w:r>
          </w:p>
        </w:tc>
        <w:tc>
          <w:tcPr>
            <w:tcW w:w="287"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1CF7F74">
            <w:pPr>
              <w:widowControl/>
              <w:spacing w:line="240" w:lineRule="exact"/>
              <w:ind w:firstLine="0" w:firstLineChars="0"/>
              <w:jc w:val="center"/>
              <w:rPr>
                <w:rFonts w:eastAsia="黑体"/>
                <w:kern w:val="0"/>
                <w:sz w:val="22"/>
                <w:szCs w:val="22"/>
              </w:rPr>
            </w:pPr>
            <w:r>
              <w:rPr>
                <w:rFonts w:eastAsia="黑体"/>
                <w:kern w:val="0"/>
                <w:sz w:val="22"/>
                <w:szCs w:val="22"/>
              </w:rPr>
              <w:t>补贴金额合计</w:t>
            </w:r>
          </w:p>
          <w:p w14:paraId="484D9214">
            <w:pPr>
              <w:widowControl/>
              <w:spacing w:line="240" w:lineRule="exact"/>
              <w:ind w:firstLine="0" w:firstLineChars="0"/>
              <w:jc w:val="center"/>
              <w:rPr>
                <w:rFonts w:eastAsia="黑体"/>
                <w:kern w:val="0"/>
                <w:sz w:val="22"/>
                <w:szCs w:val="22"/>
              </w:rPr>
            </w:pPr>
            <w:r>
              <w:rPr>
                <w:rFonts w:eastAsia="黑体"/>
                <w:kern w:val="0"/>
                <w:sz w:val="22"/>
                <w:szCs w:val="22"/>
              </w:rPr>
              <w:t>（元）</w:t>
            </w:r>
          </w:p>
        </w:tc>
        <w:tc>
          <w:tcPr>
            <w:tcW w:w="927" w:type="pct"/>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7FC889A">
            <w:pPr>
              <w:widowControl/>
              <w:spacing w:line="240" w:lineRule="exact"/>
              <w:ind w:firstLine="0" w:firstLineChars="0"/>
              <w:jc w:val="center"/>
              <w:rPr>
                <w:rFonts w:eastAsia="黑体"/>
                <w:kern w:val="0"/>
                <w:sz w:val="22"/>
                <w:szCs w:val="22"/>
              </w:rPr>
            </w:pPr>
            <w:r>
              <w:rPr>
                <w:rFonts w:eastAsia="黑体"/>
                <w:kern w:val="0"/>
                <w:sz w:val="22"/>
                <w:szCs w:val="22"/>
              </w:rPr>
              <w:t>20亩以下</w:t>
            </w:r>
          </w:p>
        </w:tc>
        <w:tc>
          <w:tcPr>
            <w:tcW w:w="1236" w:type="pct"/>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92A88B4">
            <w:pPr>
              <w:widowControl/>
              <w:spacing w:line="240" w:lineRule="exact"/>
              <w:ind w:firstLine="880" w:firstLineChars="400"/>
              <w:jc w:val="center"/>
              <w:rPr>
                <w:rFonts w:eastAsia="黑体"/>
                <w:kern w:val="0"/>
                <w:sz w:val="22"/>
                <w:szCs w:val="22"/>
              </w:rPr>
            </w:pPr>
            <w:r>
              <w:rPr>
                <w:rFonts w:eastAsia="黑体"/>
                <w:kern w:val="0"/>
                <w:sz w:val="22"/>
                <w:szCs w:val="22"/>
              </w:rPr>
              <w:t>20亩及以上规模种植</w:t>
            </w:r>
          </w:p>
        </w:tc>
        <w:tc>
          <w:tcPr>
            <w:tcW w:w="444"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ECAD26">
            <w:pPr>
              <w:widowControl/>
              <w:spacing w:line="240" w:lineRule="exact"/>
              <w:ind w:firstLine="0" w:firstLineChars="0"/>
              <w:jc w:val="center"/>
              <w:rPr>
                <w:rFonts w:eastAsia="黑体"/>
                <w:kern w:val="0"/>
                <w:sz w:val="22"/>
                <w:szCs w:val="22"/>
              </w:rPr>
            </w:pPr>
            <w:r>
              <w:rPr>
                <w:rFonts w:eastAsia="黑体"/>
                <w:kern w:val="0"/>
                <w:sz w:val="22"/>
                <w:szCs w:val="22"/>
              </w:rPr>
              <w:t>主体签字</w:t>
            </w:r>
          </w:p>
          <w:p w14:paraId="6E65124D">
            <w:pPr>
              <w:widowControl/>
              <w:spacing w:line="240" w:lineRule="exact"/>
              <w:ind w:firstLine="0" w:firstLineChars="0"/>
              <w:jc w:val="center"/>
              <w:rPr>
                <w:rFonts w:eastAsia="黑体"/>
                <w:kern w:val="0"/>
                <w:sz w:val="22"/>
                <w:szCs w:val="22"/>
              </w:rPr>
            </w:pPr>
            <w:r>
              <w:rPr>
                <w:rFonts w:eastAsia="黑体"/>
                <w:kern w:val="0"/>
                <w:sz w:val="22"/>
                <w:szCs w:val="22"/>
              </w:rPr>
              <w:t>（按手印）</w:t>
            </w:r>
          </w:p>
        </w:tc>
        <w:tc>
          <w:tcPr>
            <w:tcW w:w="198"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64DC8FD">
            <w:pPr>
              <w:widowControl/>
              <w:spacing w:line="240" w:lineRule="exact"/>
              <w:ind w:firstLine="0" w:firstLineChars="0"/>
              <w:jc w:val="center"/>
              <w:rPr>
                <w:rFonts w:eastAsia="黑体"/>
                <w:kern w:val="0"/>
                <w:sz w:val="22"/>
                <w:szCs w:val="22"/>
              </w:rPr>
            </w:pPr>
            <w:r>
              <w:rPr>
                <w:rFonts w:eastAsia="黑体"/>
                <w:kern w:val="0"/>
                <w:sz w:val="22"/>
                <w:szCs w:val="22"/>
              </w:rPr>
              <w:t>备注</w:t>
            </w:r>
          </w:p>
        </w:tc>
      </w:tr>
      <w:tr w14:paraId="3B63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4"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ACEC93C">
            <w:pPr>
              <w:ind w:firstLine="420"/>
              <w:rPr>
                <w:rFonts w:eastAsia="宋体"/>
                <w:sz w:val="21"/>
                <w:szCs w:val="22"/>
              </w:rPr>
            </w:pPr>
          </w:p>
        </w:tc>
        <w:tc>
          <w:tcPr>
            <w:tcW w:w="388"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98AAE05">
            <w:pPr>
              <w:ind w:firstLine="420"/>
              <w:rPr>
                <w:rFonts w:eastAsia="宋体"/>
                <w:sz w:val="21"/>
                <w:szCs w:val="22"/>
              </w:rPr>
            </w:pPr>
          </w:p>
        </w:tc>
        <w:tc>
          <w:tcPr>
            <w:tcW w:w="645"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1EB97E3">
            <w:pPr>
              <w:ind w:firstLine="420"/>
              <w:rPr>
                <w:rFonts w:eastAsia="宋体"/>
                <w:sz w:val="21"/>
                <w:szCs w:val="22"/>
              </w:rPr>
            </w:pPr>
          </w:p>
        </w:tc>
        <w:tc>
          <w:tcPr>
            <w:tcW w:w="355"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3C5569E">
            <w:pPr>
              <w:ind w:firstLine="420"/>
              <w:rPr>
                <w:rFonts w:eastAsia="宋体"/>
                <w:sz w:val="21"/>
                <w:szCs w:val="22"/>
              </w:rPr>
            </w:pPr>
          </w:p>
        </w:tc>
        <w:tc>
          <w:tcPr>
            <w:tcW w:w="286"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7745A19">
            <w:pPr>
              <w:ind w:firstLine="420"/>
              <w:rPr>
                <w:rFonts w:eastAsia="宋体"/>
                <w:sz w:val="21"/>
                <w:szCs w:val="22"/>
              </w:rPr>
            </w:pPr>
          </w:p>
        </w:tc>
        <w:tc>
          <w:tcPr>
            <w:tcW w:w="287"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B87617C">
            <w:pPr>
              <w:ind w:firstLine="420"/>
              <w:rPr>
                <w:rFonts w:eastAsia="宋体"/>
                <w:sz w:val="21"/>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C40A85C">
            <w:pPr>
              <w:widowControl/>
              <w:spacing w:line="240" w:lineRule="exact"/>
              <w:ind w:firstLine="0" w:firstLineChars="0"/>
              <w:jc w:val="center"/>
              <w:rPr>
                <w:rFonts w:eastAsia="黑体"/>
                <w:kern w:val="0"/>
                <w:sz w:val="22"/>
                <w:szCs w:val="22"/>
              </w:rPr>
            </w:pPr>
            <w:r>
              <w:rPr>
                <w:rFonts w:eastAsia="黑体"/>
                <w:kern w:val="0"/>
                <w:sz w:val="22"/>
                <w:szCs w:val="22"/>
              </w:rPr>
              <w:t>种植面积</w:t>
            </w:r>
          </w:p>
          <w:p w14:paraId="212F6AA5">
            <w:pPr>
              <w:widowControl/>
              <w:spacing w:line="240" w:lineRule="exact"/>
              <w:ind w:firstLine="0" w:firstLineChars="0"/>
              <w:jc w:val="center"/>
              <w:rPr>
                <w:rFonts w:eastAsia="黑体"/>
                <w:kern w:val="0"/>
                <w:sz w:val="22"/>
                <w:szCs w:val="22"/>
              </w:rPr>
            </w:pPr>
            <w:r>
              <w:rPr>
                <w:rFonts w:eastAsia="黑体"/>
                <w:kern w:val="0"/>
                <w:sz w:val="22"/>
                <w:szCs w:val="22"/>
              </w:rPr>
              <w:t>（亩）</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31FA74C">
            <w:pPr>
              <w:widowControl/>
              <w:spacing w:line="240" w:lineRule="exact"/>
              <w:ind w:firstLine="0" w:firstLineChars="0"/>
              <w:jc w:val="center"/>
              <w:rPr>
                <w:rFonts w:eastAsia="黑体"/>
                <w:kern w:val="0"/>
                <w:sz w:val="22"/>
                <w:szCs w:val="22"/>
              </w:rPr>
            </w:pPr>
            <w:r>
              <w:rPr>
                <w:rFonts w:eastAsia="黑体"/>
                <w:kern w:val="0"/>
                <w:sz w:val="22"/>
                <w:szCs w:val="22"/>
              </w:rPr>
              <w:t>补贴标准</w:t>
            </w:r>
          </w:p>
          <w:p w14:paraId="51CFAC1B">
            <w:pPr>
              <w:widowControl/>
              <w:spacing w:line="240" w:lineRule="exact"/>
              <w:ind w:firstLine="0" w:firstLineChars="0"/>
              <w:jc w:val="center"/>
              <w:rPr>
                <w:rFonts w:eastAsia="黑体"/>
                <w:kern w:val="0"/>
                <w:sz w:val="22"/>
                <w:szCs w:val="22"/>
              </w:rPr>
            </w:pPr>
            <w:r>
              <w:rPr>
                <w:rFonts w:eastAsia="黑体"/>
                <w:kern w:val="0"/>
                <w:sz w:val="22"/>
                <w:szCs w:val="22"/>
              </w:rPr>
              <w:t>（元/亩）</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21BFEB9">
            <w:pPr>
              <w:widowControl/>
              <w:spacing w:line="240" w:lineRule="exact"/>
              <w:ind w:firstLine="0" w:firstLineChars="0"/>
              <w:jc w:val="center"/>
              <w:rPr>
                <w:rFonts w:eastAsia="黑体"/>
                <w:kern w:val="0"/>
                <w:sz w:val="22"/>
                <w:szCs w:val="22"/>
              </w:rPr>
            </w:pPr>
            <w:r>
              <w:rPr>
                <w:rFonts w:eastAsia="黑体"/>
                <w:kern w:val="0"/>
                <w:sz w:val="22"/>
                <w:szCs w:val="22"/>
              </w:rPr>
              <w:t>补贴金额</w:t>
            </w:r>
          </w:p>
          <w:p w14:paraId="3696FA23">
            <w:pPr>
              <w:widowControl/>
              <w:spacing w:line="240" w:lineRule="exact"/>
              <w:ind w:firstLine="0" w:firstLineChars="0"/>
              <w:jc w:val="center"/>
              <w:rPr>
                <w:rFonts w:eastAsia="黑体"/>
                <w:kern w:val="0"/>
                <w:sz w:val="22"/>
                <w:szCs w:val="22"/>
              </w:rPr>
            </w:pPr>
            <w:r>
              <w:rPr>
                <w:rFonts w:eastAsia="黑体"/>
                <w:kern w:val="0"/>
                <w:sz w:val="22"/>
                <w:szCs w:val="22"/>
              </w:rPr>
              <w:t>（元）</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BBC5C38">
            <w:pPr>
              <w:widowControl/>
              <w:spacing w:line="240" w:lineRule="exact"/>
              <w:ind w:firstLine="0" w:firstLineChars="0"/>
              <w:jc w:val="center"/>
              <w:rPr>
                <w:rFonts w:eastAsia="黑体"/>
                <w:kern w:val="0"/>
                <w:sz w:val="22"/>
                <w:szCs w:val="22"/>
              </w:rPr>
            </w:pPr>
            <w:r>
              <w:rPr>
                <w:rFonts w:eastAsia="黑体"/>
                <w:kern w:val="0"/>
                <w:sz w:val="22"/>
                <w:szCs w:val="22"/>
              </w:rPr>
              <w:t>是否跨村种植</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D2E849">
            <w:pPr>
              <w:widowControl/>
              <w:spacing w:line="240" w:lineRule="exact"/>
              <w:ind w:firstLine="0" w:firstLineChars="0"/>
              <w:jc w:val="center"/>
              <w:rPr>
                <w:rFonts w:eastAsia="黑体"/>
                <w:kern w:val="0"/>
                <w:sz w:val="22"/>
                <w:szCs w:val="22"/>
              </w:rPr>
            </w:pPr>
            <w:r>
              <w:rPr>
                <w:rFonts w:eastAsia="黑体"/>
                <w:kern w:val="0"/>
                <w:sz w:val="22"/>
                <w:szCs w:val="22"/>
              </w:rPr>
              <w:t>种植面积（亩）</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92DF334">
            <w:pPr>
              <w:widowControl/>
              <w:spacing w:line="240" w:lineRule="exact"/>
              <w:ind w:firstLine="0" w:firstLineChars="0"/>
              <w:jc w:val="center"/>
              <w:rPr>
                <w:rFonts w:eastAsia="黑体"/>
                <w:kern w:val="0"/>
                <w:sz w:val="22"/>
                <w:szCs w:val="22"/>
              </w:rPr>
            </w:pPr>
            <w:r>
              <w:rPr>
                <w:rFonts w:eastAsia="黑体"/>
                <w:kern w:val="0"/>
                <w:sz w:val="22"/>
                <w:szCs w:val="22"/>
              </w:rPr>
              <w:t>补贴标准（元/亩）</w:t>
            </w: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0FA94E6">
            <w:pPr>
              <w:widowControl/>
              <w:spacing w:line="240" w:lineRule="exact"/>
              <w:ind w:firstLine="0" w:firstLineChars="0"/>
              <w:jc w:val="center"/>
              <w:rPr>
                <w:rFonts w:eastAsia="黑体"/>
                <w:kern w:val="0"/>
                <w:sz w:val="22"/>
                <w:szCs w:val="22"/>
              </w:rPr>
            </w:pPr>
            <w:r>
              <w:rPr>
                <w:rFonts w:eastAsia="黑体"/>
                <w:kern w:val="0"/>
                <w:sz w:val="22"/>
                <w:szCs w:val="22"/>
              </w:rPr>
              <w:t>补贴金额</w:t>
            </w:r>
          </w:p>
          <w:p w14:paraId="5B53699B">
            <w:pPr>
              <w:widowControl/>
              <w:spacing w:line="240" w:lineRule="exact"/>
              <w:ind w:firstLine="0" w:firstLineChars="0"/>
              <w:jc w:val="center"/>
              <w:rPr>
                <w:rFonts w:eastAsia="黑体"/>
                <w:kern w:val="0"/>
                <w:sz w:val="22"/>
                <w:szCs w:val="22"/>
              </w:rPr>
            </w:pPr>
            <w:r>
              <w:rPr>
                <w:rFonts w:eastAsia="黑体"/>
                <w:kern w:val="0"/>
                <w:sz w:val="22"/>
                <w:szCs w:val="22"/>
              </w:rPr>
              <w:t>（元）</w:t>
            </w:r>
          </w:p>
        </w:tc>
        <w:tc>
          <w:tcPr>
            <w:tcW w:w="444"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0DF7FEF">
            <w:pPr>
              <w:ind w:firstLine="420"/>
              <w:rPr>
                <w:rFonts w:eastAsia="宋体"/>
                <w:sz w:val="21"/>
                <w:szCs w:val="22"/>
              </w:rPr>
            </w:pPr>
          </w:p>
        </w:tc>
        <w:tc>
          <w:tcPr>
            <w:tcW w:w="198"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71638A5">
            <w:pPr>
              <w:ind w:firstLine="420"/>
              <w:rPr>
                <w:rFonts w:eastAsia="宋体"/>
                <w:sz w:val="21"/>
                <w:szCs w:val="22"/>
              </w:rPr>
            </w:pPr>
          </w:p>
        </w:tc>
      </w:tr>
      <w:tr w14:paraId="3365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FFB2EB3">
            <w:pPr>
              <w:widowControl/>
              <w:spacing w:line="240" w:lineRule="auto"/>
              <w:ind w:firstLine="0" w:firstLineChars="0"/>
              <w:jc w:val="center"/>
              <w:rPr>
                <w:rFonts w:eastAsia="黑体"/>
                <w:kern w:val="0"/>
                <w:sz w:val="22"/>
                <w:szCs w:val="22"/>
              </w:rPr>
            </w:pPr>
          </w:p>
        </w:tc>
        <w:tc>
          <w:tcPr>
            <w:tcW w:w="388"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3F1A289">
            <w:pPr>
              <w:widowControl/>
              <w:spacing w:line="240" w:lineRule="exact"/>
              <w:ind w:firstLine="0" w:firstLineChars="0"/>
              <w:jc w:val="center"/>
              <w:rPr>
                <w:rFonts w:eastAsia="黑体"/>
                <w:kern w:val="0"/>
                <w:sz w:val="22"/>
                <w:szCs w:val="22"/>
              </w:rPr>
            </w:pPr>
          </w:p>
        </w:tc>
        <w:tc>
          <w:tcPr>
            <w:tcW w:w="64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E159342">
            <w:pPr>
              <w:widowControl/>
              <w:spacing w:line="240" w:lineRule="exact"/>
              <w:ind w:firstLine="0" w:firstLineChars="0"/>
              <w:jc w:val="center"/>
              <w:rPr>
                <w:rFonts w:eastAsia="黑体"/>
                <w:kern w:val="0"/>
                <w:sz w:val="22"/>
                <w:szCs w:val="22"/>
              </w:rPr>
            </w:pPr>
          </w:p>
        </w:tc>
        <w:tc>
          <w:tcPr>
            <w:tcW w:w="35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7BBAD4D">
            <w:pPr>
              <w:widowControl/>
              <w:spacing w:line="240" w:lineRule="exact"/>
              <w:ind w:firstLine="0" w:firstLineChars="0"/>
              <w:jc w:val="center"/>
              <w:rPr>
                <w:rFonts w:eastAsia="黑体"/>
                <w:kern w:val="0"/>
                <w:sz w:val="22"/>
                <w:szCs w:val="22"/>
              </w:rPr>
            </w:pPr>
          </w:p>
        </w:tc>
        <w:tc>
          <w:tcPr>
            <w:tcW w:w="2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EBC1338">
            <w:pPr>
              <w:widowControl/>
              <w:spacing w:line="240" w:lineRule="exact"/>
              <w:ind w:firstLine="0" w:firstLineChars="0"/>
              <w:jc w:val="center"/>
              <w:rPr>
                <w:rFonts w:eastAsia="黑体"/>
                <w:kern w:val="0"/>
                <w:sz w:val="22"/>
                <w:szCs w:val="22"/>
              </w:rPr>
            </w:pPr>
          </w:p>
        </w:tc>
        <w:tc>
          <w:tcPr>
            <w:tcW w:w="287" w:type="pct"/>
            <w:tcBorders>
              <w:top w:val="single" w:color="auto" w:sz="4" w:space="0"/>
              <w:left w:val="single" w:color="auto" w:sz="4" w:space="0"/>
              <w:bottom w:val="single" w:color="auto" w:sz="4" w:space="0"/>
              <w:right w:val="single" w:color="auto" w:sz="4" w:space="0"/>
            </w:tcBorders>
            <w:tcMar>
              <w:left w:w="0" w:type="dxa"/>
              <w:right w:w="0" w:type="dxa"/>
            </w:tcMar>
          </w:tcPr>
          <w:p w14:paraId="7B362E8E">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60746B58">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358DD9B4">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56651C57">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0C496ADD">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0753590A">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596ECFC">
            <w:pPr>
              <w:widowControl/>
              <w:spacing w:line="240" w:lineRule="exact"/>
              <w:ind w:firstLine="0" w:firstLineChars="0"/>
              <w:jc w:val="center"/>
              <w:rPr>
                <w:rFonts w:eastAsia="黑体"/>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A04D124">
            <w:pPr>
              <w:widowControl/>
              <w:spacing w:line="240" w:lineRule="exact"/>
              <w:ind w:firstLine="0" w:firstLineChars="0"/>
              <w:jc w:val="center"/>
              <w:rPr>
                <w:rFonts w:eastAsia="黑体"/>
                <w:kern w:val="0"/>
                <w:sz w:val="22"/>
                <w:szCs w:val="22"/>
              </w:rPr>
            </w:pPr>
          </w:p>
        </w:tc>
        <w:tc>
          <w:tcPr>
            <w:tcW w:w="44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C190D1F">
            <w:pPr>
              <w:widowControl/>
              <w:spacing w:line="240" w:lineRule="exact"/>
              <w:ind w:firstLine="0" w:firstLineChars="0"/>
              <w:jc w:val="center"/>
              <w:rPr>
                <w:rFonts w:eastAsia="黑体"/>
                <w:kern w:val="0"/>
                <w:sz w:val="22"/>
                <w:szCs w:val="22"/>
              </w:rPr>
            </w:pPr>
          </w:p>
        </w:tc>
        <w:tc>
          <w:tcPr>
            <w:tcW w:w="198" w:type="pct"/>
            <w:tcBorders>
              <w:top w:val="single" w:color="auto" w:sz="4" w:space="0"/>
              <w:left w:val="single" w:color="auto" w:sz="4" w:space="0"/>
              <w:bottom w:val="single" w:color="auto" w:sz="4" w:space="0"/>
              <w:right w:val="single" w:color="auto" w:sz="4" w:space="0"/>
            </w:tcBorders>
            <w:tcMar>
              <w:left w:w="0" w:type="dxa"/>
              <w:right w:w="0" w:type="dxa"/>
            </w:tcMar>
          </w:tcPr>
          <w:p w14:paraId="1E100A99">
            <w:pPr>
              <w:widowControl/>
              <w:spacing w:line="240" w:lineRule="exact"/>
              <w:ind w:firstLine="0" w:firstLineChars="0"/>
              <w:jc w:val="center"/>
              <w:rPr>
                <w:rFonts w:eastAsia="黑体"/>
                <w:kern w:val="0"/>
                <w:sz w:val="22"/>
                <w:szCs w:val="22"/>
              </w:rPr>
            </w:pPr>
          </w:p>
        </w:tc>
      </w:tr>
      <w:tr w14:paraId="5B5C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BF5F918">
            <w:pPr>
              <w:widowControl/>
              <w:spacing w:line="240" w:lineRule="auto"/>
              <w:ind w:firstLine="0" w:firstLineChars="0"/>
              <w:jc w:val="center"/>
              <w:rPr>
                <w:rFonts w:eastAsia="黑体"/>
                <w:kern w:val="0"/>
                <w:sz w:val="22"/>
                <w:szCs w:val="22"/>
              </w:rPr>
            </w:pPr>
          </w:p>
        </w:tc>
        <w:tc>
          <w:tcPr>
            <w:tcW w:w="388"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528977C">
            <w:pPr>
              <w:widowControl/>
              <w:spacing w:line="240" w:lineRule="exact"/>
              <w:ind w:firstLine="0" w:firstLineChars="0"/>
              <w:jc w:val="center"/>
              <w:rPr>
                <w:rFonts w:eastAsia="黑体"/>
                <w:kern w:val="0"/>
                <w:sz w:val="22"/>
                <w:szCs w:val="22"/>
              </w:rPr>
            </w:pPr>
          </w:p>
        </w:tc>
        <w:tc>
          <w:tcPr>
            <w:tcW w:w="64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EEA8566">
            <w:pPr>
              <w:widowControl/>
              <w:spacing w:line="240" w:lineRule="exact"/>
              <w:ind w:firstLine="0" w:firstLineChars="0"/>
              <w:jc w:val="center"/>
              <w:rPr>
                <w:rFonts w:eastAsia="黑体"/>
                <w:kern w:val="0"/>
                <w:sz w:val="22"/>
                <w:szCs w:val="22"/>
              </w:rPr>
            </w:pPr>
          </w:p>
        </w:tc>
        <w:tc>
          <w:tcPr>
            <w:tcW w:w="35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079D102">
            <w:pPr>
              <w:widowControl/>
              <w:spacing w:line="240" w:lineRule="exact"/>
              <w:ind w:firstLine="0" w:firstLineChars="0"/>
              <w:jc w:val="center"/>
              <w:rPr>
                <w:rFonts w:eastAsia="黑体"/>
                <w:kern w:val="0"/>
                <w:sz w:val="22"/>
                <w:szCs w:val="22"/>
              </w:rPr>
            </w:pPr>
          </w:p>
        </w:tc>
        <w:tc>
          <w:tcPr>
            <w:tcW w:w="286" w:type="pct"/>
            <w:tcBorders>
              <w:top w:val="single" w:color="auto" w:sz="4" w:space="0"/>
              <w:left w:val="single" w:color="auto" w:sz="4" w:space="0"/>
              <w:bottom w:val="single" w:color="auto" w:sz="4" w:space="0"/>
              <w:right w:val="single" w:color="auto" w:sz="4" w:space="0"/>
            </w:tcBorders>
            <w:tcMar>
              <w:left w:w="0" w:type="dxa"/>
              <w:right w:w="0" w:type="dxa"/>
            </w:tcMar>
          </w:tcPr>
          <w:p w14:paraId="0C9BBE33">
            <w:pPr>
              <w:widowControl/>
              <w:spacing w:line="300" w:lineRule="exact"/>
              <w:ind w:firstLine="440"/>
              <w:jc w:val="center"/>
              <w:rPr>
                <w:kern w:val="0"/>
                <w:sz w:val="22"/>
                <w:szCs w:val="22"/>
              </w:rPr>
            </w:pPr>
          </w:p>
        </w:tc>
        <w:tc>
          <w:tcPr>
            <w:tcW w:w="287" w:type="pct"/>
            <w:tcBorders>
              <w:top w:val="single" w:color="auto" w:sz="4" w:space="0"/>
              <w:left w:val="single" w:color="auto" w:sz="4" w:space="0"/>
              <w:bottom w:val="single" w:color="auto" w:sz="4" w:space="0"/>
              <w:right w:val="single" w:color="auto" w:sz="4" w:space="0"/>
            </w:tcBorders>
            <w:tcMar>
              <w:left w:w="0" w:type="dxa"/>
              <w:right w:w="0" w:type="dxa"/>
            </w:tcMar>
          </w:tcPr>
          <w:p w14:paraId="37A9B779">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3884A0D4">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3CE65DFD">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2610C4B0">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04C5B351">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085E15DE">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577CCC73">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3B3EB08B">
            <w:pPr>
              <w:widowControl/>
              <w:spacing w:line="300" w:lineRule="exact"/>
              <w:ind w:firstLine="440"/>
              <w:jc w:val="center"/>
              <w:rPr>
                <w:kern w:val="0"/>
                <w:sz w:val="22"/>
                <w:szCs w:val="22"/>
              </w:rPr>
            </w:pPr>
          </w:p>
        </w:tc>
        <w:tc>
          <w:tcPr>
            <w:tcW w:w="44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E50B707">
            <w:pPr>
              <w:widowControl/>
              <w:spacing w:line="300" w:lineRule="exact"/>
              <w:ind w:firstLine="440"/>
              <w:jc w:val="center"/>
              <w:rPr>
                <w:kern w:val="0"/>
                <w:sz w:val="22"/>
                <w:szCs w:val="22"/>
              </w:rPr>
            </w:pPr>
          </w:p>
        </w:tc>
        <w:tc>
          <w:tcPr>
            <w:tcW w:w="198" w:type="pct"/>
            <w:tcBorders>
              <w:top w:val="single" w:color="auto" w:sz="4" w:space="0"/>
              <w:left w:val="single" w:color="auto" w:sz="4" w:space="0"/>
              <w:bottom w:val="single" w:color="auto" w:sz="4" w:space="0"/>
              <w:right w:val="single" w:color="auto" w:sz="4" w:space="0"/>
            </w:tcBorders>
            <w:tcMar>
              <w:left w:w="0" w:type="dxa"/>
              <w:right w:w="0" w:type="dxa"/>
            </w:tcMar>
          </w:tcPr>
          <w:p w14:paraId="0A77A4CB">
            <w:pPr>
              <w:widowControl/>
              <w:spacing w:line="300" w:lineRule="exact"/>
              <w:ind w:firstLine="440"/>
              <w:jc w:val="center"/>
              <w:rPr>
                <w:kern w:val="0"/>
                <w:sz w:val="22"/>
                <w:szCs w:val="22"/>
              </w:rPr>
            </w:pPr>
          </w:p>
        </w:tc>
      </w:tr>
      <w:tr w14:paraId="095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8876280">
            <w:pPr>
              <w:widowControl/>
              <w:spacing w:line="240" w:lineRule="auto"/>
              <w:ind w:firstLine="0" w:firstLineChars="0"/>
              <w:jc w:val="center"/>
              <w:rPr>
                <w:rFonts w:eastAsia="黑体"/>
                <w:kern w:val="0"/>
                <w:sz w:val="22"/>
                <w:szCs w:val="22"/>
              </w:rPr>
            </w:pPr>
          </w:p>
        </w:tc>
        <w:tc>
          <w:tcPr>
            <w:tcW w:w="388"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5E36AC6">
            <w:pPr>
              <w:widowControl/>
              <w:spacing w:line="240" w:lineRule="exact"/>
              <w:ind w:firstLine="0" w:firstLineChars="0"/>
              <w:jc w:val="center"/>
              <w:rPr>
                <w:rFonts w:eastAsia="黑体"/>
                <w:kern w:val="0"/>
                <w:sz w:val="22"/>
                <w:szCs w:val="22"/>
              </w:rPr>
            </w:pPr>
          </w:p>
        </w:tc>
        <w:tc>
          <w:tcPr>
            <w:tcW w:w="64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15A38BD">
            <w:pPr>
              <w:widowControl/>
              <w:spacing w:line="240" w:lineRule="exact"/>
              <w:ind w:firstLine="0" w:firstLineChars="0"/>
              <w:jc w:val="center"/>
              <w:rPr>
                <w:rFonts w:eastAsia="黑体"/>
                <w:kern w:val="0"/>
                <w:sz w:val="22"/>
                <w:szCs w:val="22"/>
              </w:rPr>
            </w:pPr>
          </w:p>
        </w:tc>
        <w:tc>
          <w:tcPr>
            <w:tcW w:w="35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8C8EB90">
            <w:pPr>
              <w:widowControl/>
              <w:spacing w:line="240" w:lineRule="exact"/>
              <w:ind w:firstLine="0" w:firstLineChars="0"/>
              <w:jc w:val="center"/>
              <w:rPr>
                <w:rFonts w:eastAsia="黑体"/>
                <w:kern w:val="0"/>
                <w:sz w:val="22"/>
                <w:szCs w:val="22"/>
              </w:rPr>
            </w:pPr>
          </w:p>
        </w:tc>
        <w:tc>
          <w:tcPr>
            <w:tcW w:w="286" w:type="pct"/>
            <w:tcBorders>
              <w:top w:val="single" w:color="auto" w:sz="4" w:space="0"/>
              <w:left w:val="single" w:color="auto" w:sz="4" w:space="0"/>
              <w:bottom w:val="single" w:color="auto" w:sz="4" w:space="0"/>
              <w:right w:val="single" w:color="auto" w:sz="4" w:space="0"/>
            </w:tcBorders>
            <w:tcMar>
              <w:left w:w="0" w:type="dxa"/>
              <w:right w:w="0" w:type="dxa"/>
            </w:tcMar>
          </w:tcPr>
          <w:p w14:paraId="0CB970B4">
            <w:pPr>
              <w:widowControl/>
              <w:spacing w:line="300" w:lineRule="exact"/>
              <w:ind w:firstLine="440"/>
              <w:jc w:val="center"/>
              <w:rPr>
                <w:kern w:val="0"/>
                <w:sz w:val="22"/>
                <w:szCs w:val="22"/>
              </w:rPr>
            </w:pPr>
          </w:p>
        </w:tc>
        <w:tc>
          <w:tcPr>
            <w:tcW w:w="287" w:type="pct"/>
            <w:tcBorders>
              <w:top w:val="single" w:color="auto" w:sz="4" w:space="0"/>
              <w:left w:val="single" w:color="auto" w:sz="4" w:space="0"/>
              <w:bottom w:val="single" w:color="auto" w:sz="4" w:space="0"/>
              <w:right w:val="single" w:color="auto" w:sz="4" w:space="0"/>
            </w:tcBorders>
            <w:tcMar>
              <w:left w:w="0" w:type="dxa"/>
              <w:right w:w="0" w:type="dxa"/>
            </w:tcMar>
          </w:tcPr>
          <w:p w14:paraId="576042AB">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751E2407">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1404E072">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40484678">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3A100F00">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273CDB31">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4181D02E">
            <w:pPr>
              <w:widowControl/>
              <w:spacing w:line="300" w:lineRule="exact"/>
              <w:ind w:firstLine="440"/>
              <w:jc w:val="center"/>
              <w:rPr>
                <w:kern w:val="0"/>
                <w:sz w:val="22"/>
                <w:szCs w:val="22"/>
              </w:rPr>
            </w:pPr>
          </w:p>
        </w:tc>
        <w:tc>
          <w:tcPr>
            <w:tcW w:w="309" w:type="pct"/>
            <w:tcBorders>
              <w:top w:val="single" w:color="auto" w:sz="4" w:space="0"/>
              <w:left w:val="single" w:color="auto" w:sz="4" w:space="0"/>
              <w:bottom w:val="single" w:color="auto" w:sz="4" w:space="0"/>
              <w:right w:val="single" w:color="auto" w:sz="4" w:space="0"/>
            </w:tcBorders>
            <w:tcMar>
              <w:left w:w="0" w:type="dxa"/>
              <w:right w:w="0" w:type="dxa"/>
            </w:tcMar>
          </w:tcPr>
          <w:p w14:paraId="1FBD539B">
            <w:pPr>
              <w:widowControl/>
              <w:spacing w:line="300" w:lineRule="exact"/>
              <w:ind w:firstLine="440"/>
              <w:jc w:val="center"/>
              <w:rPr>
                <w:kern w:val="0"/>
                <w:sz w:val="22"/>
                <w:szCs w:val="22"/>
              </w:rPr>
            </w:pPr>
          </w:p>
        </w:tc>
        <w:tc>
          <w:tcPr>
            <w:tcW w:w="444"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FB3D8C2">
            <w:pPr>
              <w:widowControl/>
              <w:spacing w:line="300" w:lineRule="exact"/>
              <w:ind w:firstLine="440"/>
              <w:jc w:val="center"/>
              <w:rPr>
                <w:kern w:val="0"/>
                <w:sz w:val="22"/>
                <w:szCs w:val="22"/>
              </w:rPr>
            </w:pPr>
          </w:p>
        </w:tc>
        <w:tc>
          <w:tcPr>
            <w:tcW w:w="198" w:type="pct"/>
            <w:tcBorders>
              <w:top w:val="single" w:color="auto" w:sz="4" w:space="0"/>
              <w:left w:val="single" w:color="auto" w:sz="4" w:space="0"/>
              <w:bottom w:val="single" w:color="auto" w:sz="4" w:space="0"/>
              <w:right w:val="single" w:color="auto" w:sz="4" w:space="0"/>
            </w:tcBorders>
            <w:tcMar>
              <w:left w:w="0" w:type="dxa"/>
              <w:right w:w="0" w:type="dxa"/>
            </w:tcMar>
          </w:tcPr>
          <w:p w14:paraId="765AA64F">
            <w:pPr>
              <w:widowControl/>
              <w:spacing w:line="300" w:lineRule="exact"/>
              <w:ind w:firstLine="440"/>
              <w:jc w:val="center"/>
              <w:rPr>
                <w:kern w:val="0"/>
                <w:sz w:val="22"/>
                <w:szCs w:val="22"/>
              </w:rPr>
            </w:pPr>
          </w:p>
        </w:tc>
      </w:tr>
    </w:tbl>
    <w:p w14:paraId="06DE2209">
      <w:pPr>
        <w:tabs>
          <w:tab w:val="left" w:pos="5529"/>
        </w:tabs>
        <w:spacing w:line="400" w:lineRule="exact"/>
        <w:ind w:firstLine="0" w:firstLineChars="0"/>
        <w:rPr>
          <w:kern w:val="0"/>
          <w:sz w:val="28"/>
          <w:szCs w:val="28"/>
        </w:rPr>
      </w:pPr>
      <w:r>
        <w:rPr>
          <w:kern w:val="0"/>
          <w:sz w:val="28"/>
          <w:szCs w:val="28"/>
        </w:rPr>
        <w:t>村委会主任（签名）：                          经办人（签名）：</w:t>
      </w:r>
    </w:p>
    <w:p w14:paraId="65096570">
      <w:pPr>
        <w:tabs>
          <w:tab w:val="left" w:pos="5529"/>
        </w:tabs>
        <w:spacing w:line="400" w:lineRule="exact"/>
        <w:ind w:firstLine="0" w:firstLineChars="0"/>
        <w:rPr>
          <w:kern w:val="0"/>
          <w:sz w:val="28"/>
          <w:szCs w:val="28"/>
        </w:rPr>
      </w:pPr>
    </w:p>
    <w:p w14:paraId="45346EB8">
      <w:pPr>
        <w:tabs>
          <w:tab w:val="left" w:pos="5529"/>
        </w:tabs>
        <w:spacing w:line="400" w:lineRule="exact"/>
        <w:ind w:firstLine="0" w:firstLineChars="0"/>
        <w:rPr>
          <w:kern w:val="0"/>
          <w:sz w:val="28"/>
          <w:szCs w:val="28"/>
        </w:rPr>
      </w:pPr>
      <w:r>
        <w:rPr>
          <w:kern w:val="0"/>
          <w:sz w:val="28"/>
          <w:szCs w:val="28"/>
        </w:rPr>
        <w:t>区级农业农村和财政部门举报电话：              镇（街道）农业农村和财政部门举报电话：</w:t>
      </w:r>
    </w:p>
    <w:p w14:paraId="6CE6E3DF">
      <w:pPr>
        <w:tabs>
          <w:tab w:val="left" w:pos="5529"/>
        </w:tabs>
        <w:spacing w:line="240" w:lineRule="exact"/>
        <w:ind w:firstLine="0" w:firstLineChars="0"/>
        <w:rPr>
          <w:kern w:val="0"/>
          <w:sz w:val="21"/>
          <w:szCs w:val="21"/>
        </w:rPr>
      </w:pPr>
    </w:p>
    <w:p w14:paraId="36B45894">
      <w:pPr>
        <w:tabs>
          <w:tab w:val="left" w:pos="5529"/>
        </w:tabs>
        <w:spacing w:line="260" w:lineRule="exact"/>
        <w:ind w:left="735" w:hanging="735" w:hangingChars="350"/>
        <w:rPr>
          <w:spacing w:val="-4"/>
          <w:kern w:val="0"/>
          <w:sz w:val="21"/>
          <w:szCs w:val="21"/>
        </w:rPr>
      </w:pPr>
      <w:r>
        <w:rPr>
          <w:kern w:val="0"/>
          <w:sz w:val="21"/>
          <w:szCs w:val="21"/>
        </w:rPr>
        <w:t>注：1．</w:t>
      </w:r>
      <w:r>
        <w:rPr>
          <w:spacing w:val="-4"/>
          <w:kern w:val="0"/>
          <w:sz w:val="21"/>
          <w:szCs w:val="21"/>
        </w:rPr>
        <w:t>本表统计2024年稻谷实际生产者单一种植面积情况：（1）对于所在乡镇（街道）范围内累计种植面积不足20亩的种植主体，无需识别是否跨村种植，直接统计其在本村种植面积情况，按照每亩50元的补贴标准计算补贴金额；（2）对于所在乡镇（街道）范围内累计种植面积20亩及以上的种植主体需进行跨区域种植识别：</w:t>
      </w:r>
      <w:r>
        <w:rPr>
          <w:spacing w:val="-4"/>
          <w:sz w:val="21"/>
          <w:szCs w:val="21"/>
        </w:rPr>
        <w:fldChar w:fldCharType="begin"/>
      </w:r>
      <w:r>
        <w:rPr>
          <w:spacing w:val="-4"/>
          <w:kern w:val="0"/>
          <w:sz w:val="21"/>
          <w:szCs w:val="21"/>
        </w:rPr>
        <w:instrText xml:space="preserve"> = 1 \* GB3 </w:instrText>
      </w:r>
      <w:r>
        <w:rPr>
          <w:spacing w:val="-4"/>
          <w:kern w:val="0"/>
          <w:sz w:val="21"/>
          <w:szCs w:val="21"/>
        </w:rPr>
        <w:fldChar w:fldCharType="separate"/>
      </w:r>
      <w:r>
        <w:rPr>
          <w:rFonts w:hint="eastAsia"/>
          <w:spacing w:val="-4"/>
          <w:kern w:val="0"/>
          <w:sz w:val="21"/>
          <w:szCs w:val="21"/>
        </w:rPr>
        <w:t>①</w:t>
      </w:r>
      <w:r>
        <w:rPr>
          <w:spacing w:val="-4"/>
          <w:sz w:val="21"/>
          <w:szCs w:val="21"/>
        </w:rPr>
        <w:fldChar w:fldCharType="end"/>
      </w:r>
      <w:r>
        <w:rPr>
          <w:spacing w:val="-4"/>
          <w:kern w:val="0"/>
          <w:sz w:val="21"/>
          <w:szCs w:val="21"/>
        </w:rPr>
        <w:t>如仅在本村种植，且累计种植面积大于等于20亩，则直接统计其在本村种植面积，按每亩85元的标准计算补贴金额；</w:t>
      </w:r>
      <w:r>
        <w:rPr>
          <w:spacing w:val="-4"/>
          <w:sz w:val="21"/>
          <w:szCs w:val="21"/>
        </w:rPr>
        <w:fldChar w:fldCharType="begin"/>
      </w:r>
      <w:r>
        <w:rPr>
          <w:spacing w:val="-4"/>
          <w:kern w:val="0"/>
          <w:sz w:val="21"/>
          <w:szCs w:val="21"/>
        </w:rPr>
        <w:instrText xml:space="preserve"> = 2 \* GB3 </w:instrText>
      </w:r>
      <w:r>
        <w:rPr>
          <w:spacing w:val="-4"/>
          <w:kern w:val="0"/>
          <w:sz w:val="21"/>
          <w:szCs w:val="21"/>
        </w:rPr>
        <w:fldChar w:fldCharType="separate"/>
      </w:r>
      <w:r>
        <w:rPr>
          <w:rFonts w:hint="eastAsia"/>
          <w:spacing w:val="-4"/>
          <w:kern w:val="0"/>
          <w:sz w:val="21"/>
          <w:szCs w:val="21"/>
        </w:rPr>
        <w:t>②</w:t>
      </w:r>
      <w:r>
        <w:rPr>
          <w:spacing w:val="-4"/>
          <w:sz w:val="21"/>
          <w:szCs w:val="21"/>
        </w:rPr>
        <w:fldChar w:fldCharType="end"/>
      </w:r>
      <w:r>
        <w:rPr>
          <w:spacing w:val="-4"/>
          <w:kern w:val="0"/>
          <w:sz w:val="21"/>
          <w:szCs w:val="21"/>
        </w:rPr>
        <w:t>如在乡镇（街道）范围内的多个村种植，且累计种植面积大于等于20亩，无论在本村种植是否超过20亩，均需将其在本村的种植面积情况提交至所在乡镇（街道）农业农村部门审核确认其在各村累计种植面积是否大于等于20亩，如镇级汇总审核通过，再将其在本村的水稻种植面积统计到表格“20亩及以上规模种植”相关栏，均按每亩85元的标准计算补贴金额；如镇级汇总审核不通过，则直接在“20亩以下”栏填列，按每亩50元的标准计算补贴金额。</w:t>
      </w:r>
    </w:p>
    <w:p w14:paraId="4C58842D">
      <w:pPr>
        <w:tabs>
          <w:tab w:val="left" w:pos="5529"/>
        </w:tabs>
        <w:spacing w:line="260" w:lineRule="exact"/>
        <w:ind w:left="795" w:leftChars="150" w:hanging="315" w:hangingChars="150"/>
        <w:rPr>
          <w:rFonts w:eastAsia="黑体"/>
        </w:rPr>
      </w:pPr>
      <w:r>
        <w:rPr>
          <w:kern w:val="0"/>
          <w:sz w:val="21"/>
          <w:szCs w:val="21"/>
        </w:rPr>
        <w:t>2．此表由村民委员会组织填报、镇（街道）人民政府核实后加盖公章在村、组公示。公示无异议后镇（街道）人民政府填报附件2，连同此表一并上报区农业农村部门和财政部门，并由村民委员会、镇（街道）人民 政府、镇财政所分别留档。</w:t>
      </w:r>
      <w:r>
        <w:rPr>
          <w:rFonts w:eastAsia="黑体"/>
        </w:rPr>
        <w:br w:type="page"/>
      </w:r>
    </w:p>
    <w:p w14:paraId="7A9D60D4">
      <w:pPr>
        <w:pStyle w:val="7"/>
      </w:pPr>
    </w:p>
    <w:p w14:paraId="1C9BB3B7">
      <w:pPr>
        <w:pStyle w:val="7"/>
      </w:pPr>
      <w:r>
        <w:rPr>
          <w:rFonts w:hint="eastAsia"/>
        </w:rPr>
        <w:t>附件2</w:t>
      </w:r>
    </w:p>
    <w:p w14:paraId="76EDA022">
      <w:pPr>
        <w:spacing w:line="560" w:lineRule="exact"/>
        <w:ind w:right="320" w:firstLine="0" w:firstLineChars="0"/>
        <w:rPr>
          <w:rFonts w:ascii="黑体" w:hAnsi="宋体" w:eastAsia="黑体" w:cs="黑体"/>
        </w:rPr>
      </w:pPr>
    </w:p>
    <w:p w14:paraId="25A94091">
      <w:pPr>
        <w:pStyle w:val="8"/>
        <w:ind w:firstLine="640"/>
      </w:pPr>
      <w:r>
        <w:rPr>
          <w:rFonts w:hint="eastAsia"/>
        </w:rPr>
        <w:t>常州市区2024年稻谷补贴（实际生产者补贴）分村汇总表</w:t>
      </w:r>
    </w:p>
    <w:p w14:paraId="470E760D">
      <w:pPr>
        <w:spacing w:line="240" w:lineRule="exact"/>
        <w:ind w:firstLine="0" w:firstLineChars="0"/>
        <w:rPr>
          <w:rFonts w:ascii="仿宋" w:hAnsi="仿宋" w:eastAsia="仿宋" w:cs="宋体"/>
          <w:kern w:val="0"/>
          <w:sz w:val="28"/>
          <w:szCs w:val="28"/>
        </w:rPr>
      </w:pPr>
    </w:p>
    <w:p w14:paraId="4A895454">
      <w:pPr>
        <w:ind w:firstLine="0" w:firstLineChars="0"/>
        <w:rPr>
          <w:kern w:val="0"/>
          <w:sz w:val="28"/>
          <w:szCs w:val="28"/>
        </w:rPr>
      </w:pPr>
      <w:r>
        <w:rPr>
          <w:kern w:val="0"/>
          <w:sz w:val="28"/>
          <w:szCs w:val="28"/>
        </w:rPr>
        <w:t>常州市  区  镇（街道）（盖章）</w:t>
      </w:r>
    </w:p>
    <w:tbl>
      <w:tblPr>
        <w:tblStyle w:val="4"/>
        <w:tblW w:w="5012" w:type="pct"/>
        <w:jc w:val="center"/>
        <w:tblLayout w:type="autofit"/>
        <w:tblCellMar>
          <w:top w:w="0" w:type="dxa"/>
          <w:left w:w="108" w:type="dxa"/>
          <w:bottom w:w="0" w:type="dxa"/>
          <w:right w:w="108" w:type="dxa"/>
        </w:tblCellMar>
      </w:tblPr>
      <w:tblGrid>
        <w:gridCol w:w="886"/>
        <w:gridCol w:w="1027"/>
        <w:gridCol w:w="775"/>
        <w:gridCol w:w="1000"/>
        <w:gridCol w:w="1106"/>
        <w:gridCol w:w="971"/>
        <w:gridCol w:w="965"/>
        <w:gridCol w:w="951"/>
        <w:gridCol w:w="983"/>
        <w:gridCol w:w="1003"/>
        <w:gridCol w:w="804"/>
        <w:gridCol w:w="1000"/>
        <w:gridCol w:w="1000"/>
        <w:gridCol w:w="1016"/>
        <w:gridCol w:w="1130"/>
      </w:tblGrid>
      <w:tr w14:paraId="4575B15C">
        <w:trPr>
          <w:trHeight w:val="567" w:hRule="atLeast"/>
          <w:jc w:val="center"/>
        </w:trPr>
        <w:tc>
          <w:tcPr>
            <w:tcW w:w="303"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EA5835E">
            <w:pPr>
              <w:widowControl/>
              <w:spacing w:line="300" w:lineRule="exact"/>
              <w:ind w:firstLine="0" w:firstLineChars="0"/>
              <w:jc w:val="center"/>
              <w:rPr>
                <w:rFonts w:eastAsia="黑体"/>
                <w:kern w:val="0"/>
                <w:sz w:val="22"/>
                <w:szCs w:val="22"/>
              </w:rPr>
            </w:pPr>
            <w:r>
              <w:rPr>
                <w:rFonts w:eastAsia="黑体"/>
                <w:kern w:val="0"/>
                <w:sz w:val="22"/>
                <w:szCs w:val="22"/>
              </w:rPr>
              <w:t>序号</w:t>
            </w:r>
          </w:p>
        </w:tc>
        <w:tc>
          <w:tcPr>
            <w:tcW w:w="350" w:type="pct"/>
            <w:vMerge w:val="restart"/>
            <w:tcBorders>
              <w:top w:val="single" w:color="auto" w:sz="4" w:space="0"/>
              <w:left w:val="nil"/>
              <w:bottom w:val="single" w:color="auto" w:sz="4" w:space="0"/>
              <w:right w:val="single" w:color="auto" w:sz="4" w:space="0"/>
            </w:tcBorders>
            <w:noWrap/>
            <w:tcMar>
              <w:left w:w="0" w:type="dxa"/>
              <w:right w:w="0" w:type="dxa"/>
            </w:tcMar>
            <w:vAlign w:val="center"/>
          </w:tcPr>
          <w:p w14:paraId="7ACD55AF">
            <w:pPr>
              <w:widowControl/>
              <w:spacing w:line="300" w:lineRule="exact"/>
              <w:ind w:firstLine="0" w:firstLineChars="0"/>
              <w:jc w:val="center"/>
              <w:rPr>
                <w:rFonts w:eastAsia="黑体"/>
                <w:kern w:val="0"/>
                <w:sz w:val="22"/>
                <w:szCs w:val="22"/>
              </w:rPr>
            </w:pPr>
            <w:r>
              <w:rPr>
                <w:rFonts w:eastAsia="黑体"/>
                <w:kern w:val="0"/>
                <w:sz w:val="22"/>
                <w:szCs w:val="22"/>
              </w:rPr>
              <w:t>村名</w:t>
            </w:r>
          </w:p>
        </w:tc>
        <w:tc>
          <w:tcPr>
            <w:tcW w:w="265" w:type="pct"/>
            <w:vMerge w:val="restart"/>
            <w:tcBorders>
              <w:top w:val="single" w:color="auto" w:sz="4" w:space="0"/>
              <w:left w:val="nil"/>
              <w:bottom w:val="single" w:color="auto" w:sz="4" w:space="0"/>
              <w:right w:val="single" w:color="auto" w:sz="4" w:space="0"/>
            </w:tcBorders>
            <w:noWrap/>
            <w:tcMar>
              <w:left w:w="0" w:type="dxa"/>
              <w:right w:w="0" w:type="dxa"/>
            </w:tcMar>
            <w:vAlign w:val="center"/>
          </w:tcPr>
          <w:p w14:paraId="548C9D0A">
            <w:pPr>
              <w:widowControl/>
              <w:spacing w:line="300" w:lineRule="exact"/>
              <w:ind w:firstLine="0" w:firstLineChars="0"/>
              <w:jc w:val="center"/>
              <w:rPr>
                <w:rFonts w:eastAsia="黑体"/>
                <w:kern w:val="0"/>
                <w:sz w:val="22"/>
                <w:szCs w:val="22"/>
              </w:rPr>
            </w:pPr>
            <w:r>
              <w:rPr>
                <w:rFonts w:eastAsia="黑体"/>
                <w:kern w:val="0"/>
                <w:sz w:val="22"/>
                <w:szCs w:val="22"/>
              </w:rPr>
              <w:t>组数</w:t>
            </w:r>
          </w:p>
        </w:tc>
        <w:tc>
          <w:tcPr>
            <w:tcW w:w="342" w:type="pct"/>
            <w:vMerge w:val="restart"/>
            <w:tcBorders>
              <w:top w:val="single" w:color="auto" w:sz="4" w:space="0"/>
              <w:left w:val="nil"/>
              <w:bottom w:val="single" w:color="auto" w:sz="4" w:space="0"/>
              <w:right w:val="single" w:color="auto" w:sz="4" w:space="0"/>
            </w:tcBorders>
            <w:tcMar>
              <w:left w:w="0" w:type="dxa"/>
              <w:right w:w="0" w:type="dxa"/>
            </w:tcMar>
            <w:vAlign w:val="center"/>
          </w:tcPr>
          <w:p w14:paraId="50BD60DA">
            <w:pPr>
              <w:widowControl/>
              <w:spacing w:line="300" w:lineRule="exact"/>
              <w:ind w:firstLine="0" w:firstLineChars="0"/>
              <w:jc w:val="center"/>
              <w:rPr>
                <w:rFonts w:eastAsia="黑体"/>
                <w:kern w:val="0"/>
                <w:sz w:val="22"/>
                <w:szCs w:val="22"/>
              </w:rPr>
            </w:pPr>
            <w:r>
              <w:rPr>
                <w:rFonts w:eastAsia="黑体"/>
                <w:kern w:val="0"/>
                <w:sz w:val="22"/>
                <w:szCs w:val="22"/>
              </w:rPr>
              <w:t>补贴户数</w:t>
            </w:r>
          </w:p>
          <w:p w14:paraId="0C422C6B">
            <w:pPr>
              <w:widowControl/>
              <w:spacing w:line="300" w:lineRule="exact"/>
              <w:ind w:firstLine="0" w:firstLineChars="0"/>
              <w:jc w:val="center"/>
              <w:rPr>
                <w:rFonts w:eastAsia="黑体"/>
                <w:kern w:val="0"/>
                <w:sz w:val="22"/>
                <w:szCs w:val="22"/>
              </w:rPr>
            </w:pPr>
            <w:r>
              <w:rPr>
                <w:rFonts w:eastAsia="黑体"/>
                <w:kern w:val="0"/>
                <w:sz w:val="22"/>
                <w:szCs w:val="22"/>
              </w:rPr>
              <w:t>合计</w:t>
            </w:r>
          </w:p>
        </w:tc>
        <w:tc>
          <w:tcPr>
            <w:tcW w:w="378"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C5CF8B3">
            <w:pPr>
              <w:widowControl/>
              <w:spacing w:line="300" w:lineRule="exact"/>
              <w:ind w:firstLine="0" w:firstLineChars="0"/>
              <w:jc w:val="center"/>
              <w:rPr>
                <w:rFonts w:eastAsia="黑体"/>
                <w:kern w:val="0"/>
                <w:sz w:val="22"/>
                <w:szCs w:val="22"/>
              </w:rPr>
            </w:pPr>
            <w:r>
              <w:rPr>
                <w:rFonts w:eastAsia="黑体"/>
                <w:kern w:val="0"/>
                <w:sz w:val="22"/>
                <w:szCs w:val="22"/>
              </w:rPr>
              <w:t>种植面积</w:t>
            </w:r>
          </w:p>
          <w:p w14:paraId="69C00933">
            <w:pPr>
              <w:widowControl/>
              <w:spacing w:line="300" w:lineRule="exact"/>
              <w:ind w:firstLine="0" w:firstLineChars="0"/>
              <w:jc w:val="center"/>
              <w:rPr>
                <w:rFonts w:eastAsia="黑体"/>
                <w:kern w:val="0"/>
                <w:sz w:val="22"/>
                <w:szCs w:val="22"/>
              </w:rPr>
            </w:pPr>
            <w:r>
              <w:rPr>
                <w:rFonts w:eastAsia="黑体"/>
                <w:kern w:val="0"/>
                <w:sz w:val="22"/>
                <w:szCs w:val="22"/>
              </w:rPr>
              <w:t>合计（亩）</w:t>
            </w:r>
          </w:p>
        </w:tc>
        <w:tc>
          <w:tcPr>
            <w:tcW w:w="332"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D900BA5">
            <w:pPr>
              <w:widowControl/>
              <w:spacing w:line="300" w:lineRule="exact"/>
              <w:ind w:firstLine="0" w:firstLineChars="0"/>
              <w:jc w:val="center"/>
              <w:rPr>
                <w:rFonts w:eastAsia="黑体"/>
                <w:kern w:val="0"/>
                <w:sz w:val="22"/>
                <w:szCs w:val="22"/>
              </w:rPr>
            </w:pPr>
            <w:r>
              <w:rPr>
                <w:rFonts w:eastAsia="黑体"/>
                <w:kern w:val="0"/>
                <w:sz w:val="22"/>
                <w:szCs w:val="22"/>
              </w:rPr>
              <w:t>补贴金额</w:t>
            </w:r>
          </w:p>
          <w:p w14:paraId="64761FAD">
            <w:pPr>
              <w:widowControl/>
              <w:spacing w:line="300" w:lineRule="exact"/>
              <w:ind w:firstLine="0" w:firstLineChars="0"/>
              <w:jc w:val="center"/>
              <w:rPr>
                <w:rFonts w:eastAsia="黑体"/>
                <w:kern w:val="0"/>
                <w:sz w:val="22"/>
                <w:szCs w:val="22"/>
              </w:rPr>
            </w:pPr>
            <w:r>
              <w:rPr>
                <w:rFonts w:eastAsia="黑体"/>
                <w:kern w:val="0"/>
                <w:sz w:val="22"/>
                <w:szCs w:val="22"/>
              </w:rPr>
              <w:t>合计（元）</w:t>
            </w:r>
          </w:p>
        </w:tc>
        <w:tc>
          <w:tcPr>
            <w:tcW w:w="1334" w:type="pct"/>
            <w:gridSpan w:val="4"/>
            <w:tcBorders>
              <w:top w:val="single" w:color="auto" w:sz="4" w:space="0"/>
              <w:left w:val="nil"/>
              <w:bottom w:val="single" w:color="auto" w:sz="4" w:space="0"/>
              <w:right w:val="single" w:color="auto" w:sz="4" w:space="0"/>
            </w:tcBorders>
            <w:tcMar>
              <w:left w:w="0" w:type="dxa"/>
              <w:right w:w="0" w:type="dxa"/>
            </w:tcMar>
            <w:vAlign w:val="center"/>
          </w:tcPr>
          <w:p w14:paraId="11ED5822">
            <w:pPr>
              <w:widowControl/>
              <w:spacing w:line="300" w:lineRule="exact"/>
              <w:ind w:firstLine="0" w:firstLineChars="0"/>
              <w:jc w:val="center"/>
              <w:rPr>
                <w:rFonts w:eastAsia="黑体"/>
                <w:kern w:val="0"/>
                <w:sz w:val="22"/>
                <w:szCs w:val="22"/>
              </w:rPr>
            </w:pPr>
            <w:r>
              <w:rPr>
                <w:rFonts w:eastAsia="黑体"/>
                <w:kern w:val="0"/>
                <w:sz w:val="22"/>
                <w:szCs w:val="22"/>
              </w:rPr>
              <w:t>20亩以下</w:t>
            </w:r>
          </w:p>
        </w:tc>
        <w:tc>
          <w:tcPr>
            <w:tcW w:w="1306" w:type="pct"/>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FAF373E">
            <w:pPr>
              <w:widowControl/>
              <w:spacing w:line="300" w:lineRule="exact"/>
              <w:ind w:firstLine="0" w:firstLineChars="0"/>
              <w:jc w:val="center"/>
              <w:rPr>
                <w:rFonts w:eastAsia="黑体"/>
                <w:kern w:val="0"/>
                <w:sz w:val="22"/>
                <w:szCs w:val="22"/>
              </w:rPr>
            </w:pPr>
            <w:r>
              <w:rPr>
                <w:rFonts w:eastAsia="黑体"/>
                <w:kern w:val="0"/>
                <w:sz w:val="22"/>
                <w:szCs w:val="22"/>
              </w:rPr>
              <w:t>20亩及以上规模种植</w:t>
            </w:r>
          </w:p>
        </w:tc>
        <w:tc>
          <w:tcPr>
            <w:tcW w:w="386"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95343D2">
            <w:pPr>
              <w:widowControl/>
              <w:spacing w:line="300" w:lineRule="exact"/>
              <w:ind w:firstLine="0" w:firstLineChars="0"/>
              <w:jc w:val="center"/>
              <w:rPr>
                <w:rFonts w:eastAsia="黑体"/>
                <w:kern w:val="0"/>
                <w:sz w:val="22"/>
                <w:szCs w:val="22"/>
              </w:rPr>
            </w:pPr>
            <w:r>
              <w:rPr>
                <w:rFonts w:eastAsia="黑体"/>
                <w:kern w:val="0"/>
                <w:sz w:val="22"/>
                <w:szCs w:val="22"/>
              </w:rPr>
              <w:t>备注</w:t>
            </w:r>
          </w:p>
        </w:tc>
      </w:tr>
      <w:tr w14:paraId="3CC0A48F">
        <w:tblPrEx>
          <w:tblCellMar>
            <w:top w:w="0" w:type="dxa"/>
            <w:left w:w="108" w:type="dxa"/>
            <w:bottom w:w="0" w:type="dxa"/>
            <w:right w:w="108" w:type="dxa"/>
          </w:tblCellMar>
        </w:tblPrEx>
        <w:trPr>
          <w:trHeight w:val="285" w:hRule="atLeast"/>
          <w:jc w:val="center"/>
        </w:trPr>
        <w:tc>
          <w:tcPr>
            <w:tcW w:w="303"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A01BD48">
            <w:pPr>
              <w:spacing w:line="300" w:lineRule="exact"/>
              <w:ind w:firstLine="420"/>
              <w:jc w:val="center"/>
              <w:rPr>
                <w:rFonts w:eastAsia="宋体"/>
                <w:sz w:val="21"/>
                <w:szCs w:val="22"/>
              </w:rPr>
            </w:pPr>
          </w:p>
        </w:tc>
        <w:tc>
          <w:tcPr>
            <w:tcW w:w="350" w:type="pct"/>
            <w:vMerge w:val="continue"/>
            <w:tcBorders>
              <w:top w:val="single" w:color="auto" w:sz="4" w:space="0"/>
              <w:left w:val="nil"/>
              <w:bottom w:val="single" w:color="auto" w:sz="4" w:space="0"/>
              <w:right w:val="single" w:color="auto" w:sz="4" w:space="0"/>
            </w:tcBorders>
            <w:noWrap/>
            <w:tcMar>
              <w:left w:w="0" w:type="dxa"/>
              <w:right w:w="0" w:type="dxa"/>
            </w:tcMar>
            <w:vAlign w:val="center"/>
          </w:tcPr>
          <w:p w14:paraId="615D3CD5">
            <w:pPr>
              <w:spacing w:line="300" w:lineRule="exact"/>
              <w:ind w:firstLine="420"/>
              <w:jc w:val="center"/>
              <w:rPr>
                <w:rFonts w:eastAsia="宋体"/>
                <w:sz w:val="21"/>
                <w:szCs w:val="22"/>
              </w:rPr>
            </w:pPr>
          </w:p>
        </w:tc>
        <w:tc>
          <w:tcPr>
            <w:tcW w:w="265" w:type="pct"/>
            <w:vMerge w:val="continue"/>
            <w:tcBorders>
              <w:top w:val="single" w:color="auto" w:sz="4" w:space="0"/>
              <w:left w:val="nil"/>
              <w:bottom w:val="single" w:color="auto" w:sz="4" w:space="0"/>
              <w:right w:val="single" w:color="auto" w:sz="4" w:space="0"/>
            </w:tcBorders>
            <w:noWrap/>
            <w:tcMar>
              <w:left w:w="0" w:type="dxa"/>
              <w:right w:w="0" w:type="dxa"/>
            </w:tcMar>
            <w:vAlign w:val="center"/>
          </w:tcPr>
          <w:p w14:paraId="78031597">
            <w:pPr>
              <w:spacing w:line="300" w:lineRule="exact"/>
              <w:ind w:firstLine="420"/>
              <w:jc w:val="center"/>
              <w:rPr>
                <w:rFonts w:eastAsia="宋体"/>
                <w:sz w:val="21"/>
                <w:szCs w:val="22"/>
              </w:rPr>
            </w:pPr>
          </w:p>
        </w:tc>
        <w:tc>
          <w:tcPr>
            <w:tcW w:w="342" w:type="pct"/>
            <w:vMerge w:val="continue"/>
            <w:tcBorders>
              <w:top w:val="single" w:color="auto" w:sz="4" w:space="0"/>
              <w:left w:val="nil"/>
              <w:bottom w:val="single" w:color="auto" w:sz="4" w:space="0"/>
              <w:right w:val="single" w:color="auto" w:sz="4" w:space="0"/>
            </w:tcBorders>
            <w:tcMar>
              <w:left w:w="0" w:type="dxa"/>
              <w:right w:w="0" w:type="dxa"/>
            </w:tcMar>
            <w:vAlign w:val="center"/>
          </w:tcPr>
          <w:p w14:paraId="51D03491">
            <w:pPr>
              <w:spacing w:line="300" w:lineRule="exact"/>
              <w:ind w:firstLine="420"/>
              <w:jc w:val="center"/>
              <w:rPr>
                <w:rFonts w:eastAsia="宋体"/>
                <w:sz w:val="21"/>
                <w:szCs w:val="22"/>
              </w:rPr>
            </w:pPr>
          </w:p>
        </w:tc>
        <w:tc>
          <w:tcPr>
            <w:tcW w:w="378"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DDDA6CF">
            <w:pPr>
              <w:spacing w:line="300" w:lineRule="exact"/>
              <w:ind w:firstLine="420"/>
              <w:jc w:val="center"/>
              <w:rPr>
                <w:rFonts w:eastAsia="宋体"/>
                <w:sz w:val="21"/>
                <w:szCs w:val="22"/>
              </w:rPr>
            </w:pPr>
          </w:p>
        </w:tc>
        <w:tc>
          <w:tcPr>
            <w:tcW w:w="332"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AD4D87D">
            <w:pPr>
              <w:spacing w:line="300" w:lineRule="exact"/>
              <w:ind w:firstLine="420"/>
              <w:jc w:val="center"/>
              <w:rPr>
                <w:rFonts w:eastAsia="宋体"/>
                <w:sz w:val="21"/>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5DC00559">
            <w:pPr>
              <w:widowControl/>
              <w:spacing w:line="300" w:lineRule="exact"/>
              <w:ind w:firstLine="0" w:firstLineChars="0"/>
              <w:jc w:val="center"/>
              <w:rPr>
                <w:rFonts w:eastAsia="黑体"/>
                <w:kern w:val="0"/>
                <w:sz w:val="22"/>
                <w:szCs w:val="22"/>
              </w:rPr>
            </w:pPr>
            <w:r>
              <w:rPr>
                <w:rFonts w:eastAsia="黑体"/>
                <w:kern w:val="0"/>
                <w:sz w:val="22"/>
                <w:szCs w:val="22"/>
              </w:rPr>
              <w:t>补贴</w:t>
            </w:r>
          </w:p>
          <w:p w14:paraId="701A4D2A">
            <w:pPr>
              <w:widowControl/>
              <w:spacing w:line="300" w:lineRule="exact"/>
              <w:ind w:firstLine="0" w:firstLineChars="0"/>
              <w:jc w:val="center"/>
              <w:rPr>
                <w:rFonts w:eastAsia="黑体"/>
                <w:kern w:val="0"/>
                <w:sz w:val="22"/>
                <w:szCs w:val="22"/>
              </w:rPr>
            </w:pPr>
            <w:r>
              <w:rPr>
                <w:rFonts w:eastAsia="黑体"/>
                <w:kern w:val="0"/>
                <w:sz w:val="22"/>
                <w:szCs w:val="22"/>
              </w:rPr>
              <w:t>户数</w:t>
            </w: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F8C7F94">
            <w:pPr>
              <w:widowControl/>
              <w:spacing w:line="300" w:lineRule="exact"/>
              <w:ind w:firstLine="0" w:firstLineChars="0"/>
              <w:jc w:val="center"/>
              <w:rPr>
                <w:rFonts w:eastAsia="黑体"/>
                <w:kern w:val="0"/>
                <w:sz w:val="22"/>
                <w:szCs w:val="22"/>
              </w:rPr>
            </w:pPr>
            <w:r>
              <w:rPr>
                <w:rFonts w:eastAsia="黑体"/>
                <w:kern w:val="0"/>
                <w:sz w:val="22"/>
                <w:szCs w:val="22"/>
              </w:rPr>
              <w:t>种植面积（亩）</w:t>
            </w: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03FC171">
            <w:pPr>
              <w:widowControl/>
              <w:spacing w:line="300" w:lineRule="exact"/>
              <w:ind w:firstLine="0" w:firstLineChars="0"/>
              <w:jc w:val="center"/>
              <w:rPr>
                <w:rFonts w:eastAsia="黑体"/>
                <w:kern w:val="0"/>
                <w:sz w:val="22"/>
                <w:szCs w:val="22"/>
              </w:rPr>
            </w:pPr>
            <w:r>
              <w:rPr>
                <w:rFonts w:eastAsia="黑体"/>
                <w:kern w:val="0"/>
                <w:sz w:val="22"/>
                <w:szCs w:val="22"/>
              </w:rPr>
              <w:t>补贴标准（元/亩）</w:t>
            </w: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1607B31">
            <w:pPr>
              <w:widowControl/>
              <w:spacing w:line="300" w:lineRule="exact"/>
              <w:ind w:firstLine="0" w:firstLineChars="0"/>
              <w:jc w:val="center"/>
              <w:rPr>
                <w:rFonts w:eastAsia="黑体"/>
                <w:kern w:val="0"/>
                <w:sz w:val="22"/>
                <w:szCs w:val="22"/>
              </w:rPr>
            </w:pPr>
            <w:r>
              <w:rPr>
                <w:rFonts w:eastAsia="黑体"/>
                <w:kern w:val="0"/>
                <w:sz w:val="22"/>
                <w:szCs w:val="22"/>
              </w:rPr>
              <w:t>补贴金额</w:t>
            </w:r>
          </w:p>
          <w:p w14:paraId="6FEAA565">
            <w:pPr>
              <w:widowControl/>
              <w:spacing w:line="300" w:lineRule="exact"/>
              <w:ind w:firstLine="0" w:firstLineChars="0"/>
              <w:jc w:val="center"/>
              <w:rPr>
                <w:rFonts w:eastAsia="黑体"/>
                <w:kern w:val="0"/>
                <w:sz w:val="22"/>
                <w:szCs w:val="22"/>
              </w:rPr>
            </w:pPr>
            <w:r>
              <w:rPr>
                <w:rFonts w:eastAsia="黑体"/>
                <w:kern w:val="0"/>
                <w:sz w:val="22"/>
                <w:szCs w:val="22"/>
              </w:rPr>
              <w:t>（元）</w:t>
            </w: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58F42510">
            <w:pPr>
              <w:widowControl/>
              <w:spacing w:line="300" w:lineRule="exact"/>
              <w:ind w:firstLine="220" w:firstLineChars="100"/>
              <w:rPr>
                <w:rFonts w:eastAsia="黑体"/>
                <w:kern w:val="0"/>
                <w:sz w:val="22"/>
                <w:szCs w:val="22"/>
              </w:rPr>
            </w:pPr>
            <w:r>
              <w:rPr>
                <w:rFonts w:eastAsia="黑体"/>
                <w:kern w:val="0"/>
                <w:sz w:val="22"/>
                <w:szCs w:val="22"/>
              </w:rPr>
              <w:t>补贴</w:t>
            </w:r>
          </w:p>
          <w:p w14:paraId="14AC9F59">
            <w:pPr>
              <w:widowControl/>
              <w:spacing w:line="300" w:lineRule="exact"/>
              <w:ind w:firstLine="220" w:firstLineChars="100"/>
              <w:rPr>
                <w:rFonts w:eastAsia="黑体"/>
                <w:kern w:val="0"/>
                <w:sz w:val="22"/>
                <w:szCs w:val="22"/>
              </w:rPr>
            </w:pPr>
            <w:r>
              <w:rPr>
                <w:rFonts w:eastAsia="黑体"/>
                <w:kern w:val="0"/>
                <w:sz w:val="22"/>
                <w:szCs w:val="22"/>
              </w:rPr>
              <w:t>户数</w:t>
            </w: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F7867AC">
            <w:pPr>
              <w:widowControl/>
              <w:spacing w:line="300" w:lineRule="exact"/>
              <w:ind w:firstLine="0" w:firstLineChars="0"/>
              <w:jc w:val="center"/>
              <w:rPr>
                <w:rFonts w:eastAsia="黑体"/>
                <w:kern w:val="0"/>
                <w:sz w:val="22"/>
                <w:szCs w:val="22"/>
              </w:rPr>
            </w:pPr>
            <w:r>
              <w:rPr>
                <w:rFonts w:eastAsia="黑体"/>
                <w:kern w:val="0"/>
                <w:sz w:val="22"/>
                <w:szCs w:val="22"/>
              </w:rPr>
              <w:t>种植面积（亩）</w:t>
            </w: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3C4B2C">
            <w:pPr>
              <w:widowControl/>
              <w:spacing w:line="300" w:lineRule="exact"/>
              <w:ind w:firstLine="0" w:firstLineChars="0"/>
              <w:jc w:val="center"/>
              <w:rPr>
                <w:rFonts w:eastAsia="黑体"/>
                <w:kern w:val="0"/>
                <w:sz w:val="22"/>
                <w:szCs w:val="22"/>
              </w:rPr>
            </w:pPr>
            <w:r>
              <w:rPr>
                <w:rFonts w:eastAsia="黑体"/>
                <w:kern w:val="0"/>
                <w:sz w:val="22"/>
                <w:szCs w:val="22"/>
              </w:rPr>
              <w:t>补贴标准（元/亩）</w:t>
            </w: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58B8571">
            <w:pPr>
              <w:widowControl/>
              <w:spacing w:line="300" w:lineRule="exact"/>
              <w:ind w:firstLine="0" w:firstLineChars="0"/>
              <w:jc w:val="center"/>
              <w:rPr>
                <w:rFonts w:eastAsia="黑体"/>
                <w:kern w:val="0"/>
                <w:sz w:val="22"/>
                <w:szCs w:val="22"/>
              </w:rPr>
            </w:pPr>
            <w:r>
              <w:rPr>
                <w:rFonts w:eastAsia="黑体"/>
                <w:kern w:val="0"/>
                <w:sz w:val="22"/>
                <w:szCs w:val="22"/>
              </w:rPr>
              <w:t>补贴金额</w:t>
            </w:r>
          </w:p>
          <w:p w14:paraId="314C09A5">
            <w:pPr>
              <w:widowControl/>
              <w:spacing w:line="300" w:lineRule="exact"/>
              <w:ind w:firstLine="0" w:firstLineChars="0"/>
              <w:jc w:val="center"/>
              <w:rPr>
                <w:rFonts w:eastAsia="黑体"/>
                <w:kern w:val="0"/>
                <w:sz w:val="22"/>
                <w:szCs w:val="22"/>
              </w:rPr>
            </w:pPr>
            <w:r>
              <w:rPr>
                <w:rFonts w:eastAsia="黑体"/>
                <w:kern w:val="0"/>
                <w:sz w:val="22"/>
                <w:szCs w:val="22"/>
              </w:rPr>
              <w:t>（元）</w:t>
            </w:r>
          </w:p>
        </w:tc>
        <w:tc>
          <w:tcPr>
            <w:tcW w:w="386"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745F2DE">
            <w:pPr>
              <w:spacing w:line="300" w:lineRule="exact"/>
              <w:ind w:firstLine="420"/>
              <w:jc w:val="center"/>
              <w:rPr>
                <w:rFonts w:eastAsia="宋体"/>
                <w:sz w:val="21"/>
                <w:szCs w:val="22"/>
              </w:rPr>
            </w:pPr>
          </w:p>
        </w:tc>
      </w:tr>
      <w:tr w14:paraId="25F86D0C">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983336B">
            <w:pPr>
              <w:widowControl/>
              <w:spacing w:line="300" w:lineRule="exact"/>
              <w:ind w:firstLine="440"/>
              <w:jc w:val="center"/>
              <w:rPr>
                <w:kern w:val="0"/>
                <w:sz w:val="22"/>
                <w:szCs w:val="22"/>
              </w:rPr>
            </w:pPr>
          </w:p>
        </w:tc>
        <w:tc>
          <w:tcPr>
            <w:tcW w:w="350" w:type="pct"/>
            <w:tcBorders>
              <w:top w:val="single" w:color="auto" w:sz="4" w:space="0"/>
              <w:left w:val="nil"/>
              <w:bottom w:val="single" w:color="auto" w:sz="4" w:space="0"/>
              <w:right w:val="single" w:color="auto" w:sz="4" w:space="0"/>
            </w:tcBorders>
            <w:noWrap/>
            <w:tcMar>
              <w:left w:w="0" w:type="dxa"/>
              <w:right w:w="0" w:type="dxa"/>
            </w:tcMar>
            <w:vAlign w:val="center"/>
          </w:tcPr>
          <w:p w14:paraId="459314AA">
            <w:pPr>
              <w:widowControl/>
              <w:spacing w:line="300" w:lineRule="exact"/>
              <w:ind w:firstLine="440"/>
              <w:jc w:val="center"/>
              <w:rPr>
                <w:kern w:val="0"/>
                <w:sz w:val="22"/>
                <w:szCs w:val="22"/>
              </w:rPr>
            </w:pPr>
          </w:p>
        </w:tc>
        <w:tc>
          <w:tcPr>
            <w:tcW w:w="265" w:type="pct"/>
            <w:tcBorders>
              <w:top w:val="single" w:color="auto" w:sz="4" w:space="0"/>
              <w:left w:val="nil"/>
              <w:bottom w:val="single" w:color="auto" w:sz="4" w:space="0"/>
              <w:right w:val="single" w:color="auto" w:sz="4" w:space="0"/>
            </w:tcBorders>
            <w:noWrap/>
            <w:tcMar>
              <w:left w:w="0" w:type="dxa"/>
              <w:right w:w="0" w:type="dxa"/>
            </w:tcMar>
            <w:vAlign w:val="center"/>
          </w:tcPr>
          <w:p w14:paraId="3D38B1B9">
            <w:pPr>
              <w:widowControl/>
              <w:spacing w:line="300" w:lineRule="exact"/>
              <w:ind w:firstLine="440"/>
              <w:jc w:val="center"/>
              <w:rPr>
                <w:kern w:val="0"/>
                <w:sz w:val="22"/>
                <w:szCs w:val="22"/>
              </w:rPr>
            </w:pPr>
          </w:p>
        </w:tc>
        <w:tc>
          <w:tcPr>
            <w:tcW w:w="342" w:type="pct"/>
            <w:tcBorders>
              <w:top w:val="single" w:color="auto" w:sz="4" w:space="0"/>
              <w:left w:val="nil"/>
              <w:bottom w:val="single" w:color="auto" w:sz="4" w:space="0"/>
              <w:right w:val="single" w:color="auto" w:sz="4" w:space="0"/>
            </w:tcBorders>
            <w:tcMar>
              <w:left w:w="0" w:type="dxa"/>
              <w:right w:w="0" w:type="dxa"/>
            </w:tcMar>
            <w:vAlign w:val="center"/>
          </w:tcPr>
          <w:p w14:paraId="7260F74D">
            <w:pPr>
              <w:widowControl/>
              <w:spacing w:line="300" w:lineRule="exact"/>
              <w:ind w:firstLine="440"/>
              <w:jc w:val="center"/>
              <w:rPr>
                <w:kern w:val="0"/>
                <w:sz w:val="22"/>
                <w:szCs w:val="22"/>
              </w:rPr>
            </w:pPr>
          </w:p>
        </w:tc>
        <w:tc>
          <w:tcPr>
            <w:tcW w:w="3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626D8C7">
            <w:pPr>
              <w:widowControl/>
              <w:spacing w:line="300" w:lineRule="exact"/>
              <w:ind w:firstLine="440"/>
              <w:jc w:val="center"/>
              <w:rPr>
                <w:kern w:val="0"/>
                <w:sz w:val="22"/>
                <w:szCs w:val="22"/>
              </w:rPr>
            </w:pPr>
          </w:p>
        </w:tc>
        <w:tc>
          <w:tcPr>
            <w:tcW w:w="33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041755E">
            <w:pPr>
              <w:widowControl/>
              <w:spacing w:line="300" w:lineRule="exact"/>
              <w:ind w:firstLine="440"/>
              <w:jc w:val="center"/>
              <w:rPr>
                <w:kern w:val="0"/>
                <w:sz w:val="22"/>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52C22A41">
            <w:pPr>
              <w:widowControl/>
              <w:spacing w:line="300" w:lineRule="exact"/>
              <w:ind w:firstLine="440"/>
              <w:jc w:val="center"/>
              <w:rPr>
                <w:kern w:val="0"/>
                <w:sz w:val="22"/>
                <w:szCs w:val="22"/>
              </w:rPr>
            </w:pP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26F0CAE">
            <w:pPr>
              <w:widowControl/>
              <w:spacing w:line="300" w:lineRule="exact"/>
              <w:ind w:firstLine="440"/>
              <w:jc w:val="center"/>
              <w:rPr>
                <w:kern w:val="0"/>
                <w:sz w:val="22"/>
                <w:szCs w:val="22"/>
              </w:rPr>
            </w:pP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35E4FEC">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7888D0C">
            <w:pPr>
              <w:widowControl/>
              <w:spacing w:line="300" w:lineRule="exact"/>
              <w:ind w:firstLine="440"/>
              <w:jc w:val="center"/>
              <w:rPr>
                <w:kern w:val="0"/>
                <w:sz w:val="22"/>
                <w:szCs w:val="22"/>
              </w:rPr>
            </w:pP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44187549">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EDF5A04">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D0CC89F">
            <w:pPr>
              <w:widowControl/>
              <w:spacing w:line="300" w:lineRule="exact"/>
              <w:ind w:firstLine="440"/>
              <w:jc w:val="center"/>
              <w:rPr>
                <w:kern w:val="0"/>
                <w:sz w:val="22"/>
                <w:szCs w:val="22"/>
              </w:rPr>
            </w:pP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6D60D1">
            <w:pPr>
              <w:widowControl/>
              <w:spacing w:line="300" w:lineRule="exact"/>
              <w:ind w:firstLine="440"/>
              <w:jc w:val="center"/>
              <w:rPr>
                <w:kern w:val="0"/>
                <w:sz w:val="22"/>
                <w:szCs w:val="22"/>
              </w:rPr>
            </w:pPr>
          </w:p>
        </w:tc>
        <w:tc>
          <w:tcPr>
            <w:tcW w:w="3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181ACF5">
            <w:pPr>
              <w:widowControl/>
              <w:spacing w:line="300" w:lineRule="exact"/>
              <w:ind w:firstLine="440"/>
              <w:jc w:val="center"/>
              <w:rPr>
                <w:kern w:val="0"/>
                <w:sz w:val="22"/>
                <w:szCs w:val="22"/>
              </w:rPr>
            </w:pPr>
          </w:p>
        </w:tc>
      </w:tr>
      <w:tr w14:paraId="72A14851">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92A96B8">
            <w:pPr>
              <w:widowControl/>
              <w:spacing w:line="300" w:lineRule="exact"/>
              <w:ind w:firstLine="440"/>
              <w:jc w:val="center"/>
              <w:rPr>
                <w:kern w:val="0"/>
                <w:sz w:val="22"/>
                <w:szCs w:val="22"/>
              </w:rPr>
            </w:pPr>
          </w:p>
        </w:tc>
        <w:tc>
          <w:tcPr>
            <w:tcW w:w="350" w:type="pct"/>
            <w:tcBorders>
              <w:top w:val="single" w:color="auto" w:sz="4" w:space="0"/>
              <w:left w:val="nil"/>
              <w:bottom w:val="single" w:color="auto" w:sz="4" w:space="0"/>
              <w:right w:val="single" w:color="auto" w:sz="4" w:space="0"/>
            </w:tcBorders>
            <w:noWrap/>
            <w:tcMar>
              <w:left w:w="0" w:type="dxa"/>
              <w:right w:w="0" w:type="dxa"/>
            </w:tcMar>
            <w:vAlign w:val="center"/>
          </w:tcPr>
          <w:p w14:paraId="0421A607">
            <w:pPr>
              <w:widowControl/>
              <w:spacing w:line="300" w:lineRule="exact"/>
              <w:ind w:firstLine="440"/>
              <w:jc w:val="center"/>
              <w:rPr>
                <w:kern w:val="0"/>
                <w:sz w:val="22"/>
                <w:szCs w:val="22"/>
              </w:rPr>
            </w:pPr>
          </w:p>
        </w:tc>
        <w:tc>
          <w:tcPr>
            <w:tcW w:w="265" w:type="pct"/>
            <w:tcBorders>
              <w:top w:val="single" w:color="auto" w:sz="4" w:space="0"/>
              <w:left w:val="nil"/>
              <w:bottom w:val="single" w:color="auto" w:sz="4" w:space="0"/>
              <w:right w:val="single" w:color="auto" w:sz="4" w:space="0"/>
            </w:tcBorders>
            <w:noWrap/>
            <w:tcMar>
              <w:left w:w="0" w:type="dxa"/>
              <w:right w:w="0" w:type="dxa"/>
            </w:tcMar>
            <w:vAlign w:val="center"/>
          </w:tcPr>
          <w:p w14:paraId="0AE28DBC">
            <w:pPr>
              <w:widowControl/>
              <w:spacing w:line="300" w:lineRule="exact"/>
              <w:ind w:firstLine="440"/>
              <w:jc w:val="center"/>
              <w:rPr>
                <w:kern w:val="0"/>
                <w:sz w:val="22"/>
                <w:szCs w:val="22"/>
              </w:rPr>
            </w:pPr>
          </w:p>
        </w:tc>
        <w:tc>
          <w:tcPr>
            <w:tcW w:w="342" w:type="pct"/>
            <w:tcBorders>
              <w:top w:val="single" w:color="auto" w:sz="4" w:space="0"/>
              <w:left w:val="nil"/>
              <w:bottom w:val="single" w:color="auto" w:sz="4" w:space="0"/>
              <w:right w:val="single" w:color="auto" w:sz="4" w:space="0"/>
            </w:tcBorders>
            <w:tcMar>
              <w:left w:w="0" w:type="dxa"/>
              <w:right w:w="0" w:type="dxa"/>
            </w:tcMar>
            <w:vAlign w:val="center"/>
          </w:tcPr>
          <w:p w14:paraId="4B3C744C">
            <w:pPr>
              <w:widowControl/>
              <w:spacing w:line="300" w:lineRule="exact"/>
              <w:ind w:firstLine="440"/>
              <w:jc w:val="center"/>
              <w:rPr>
                <w:kern w:val="0"/>
                <w:sz w:val="22"/>
                <w:szCs w:val="22"/>
              </w:rPr>
            </w:pPr>
          </w:p>
        </w:tc>
        <w:tc>
          <w:tcPr>
            <w:tcW w:w="3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8D582F4">
            <w:pPr>
              <w:widowControl/>
              <w:spacing w:line="300" w:lineRule="exact"/>
              <w:ind w:firstLine="440"/>
              <w:jc w:val="center"/>
              <w:rPr>
                <w:kern w:val="0"/>
                <w:sz w:val="22"/>
                <w:szCs w:val="22"/>
              </w:rPr>
            </w:pPr>
          </w:p>
        </w:tc>
        <w:tc>
          <w:tcPr>
            <w:tcW w:w="33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0ADB2B5">
            <w:pPr>
              <w:widowControl/>
              <w:spacing w:line="300" w:lineRule="exact"/>
              <w:ind w:firstLine="440"/>
              <w:jc w:val="center"/>
              <w:rPr>
                <w:kern w:val="0"/>
                <w:sz w:val="22"/>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2E6C3748">
            <w:pPr>
              <w:widowControl/>
              <w:spacing w:line="300" w:lineRule="exact"/>
              <w:ind w:firstLine="440"/>
              <w:jc w:val="center"/>
              <w:rPr>
                <w:kern w:val="0"/>
                <w:sz w:val="22"/>
                <w:szCs w:val="22"/>
              </w:rPr>
            </w:pP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1FE343">
            <w:pPr>
              <w:widowControl/>
              <w:spacing w:line="300" w:lineRule="exact"/>
              <w:ind w:firstLine="440"/>
              <w:jc w:val="center"/>
              <w:rPr>
                <w:kern w:val="0"/>
                <w:sz w:val="22"/>
                <w:szCs w:val="22"/>
              </w:rPr>
            </w:pP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A49E3B">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B247954">
            <w:pPr>
              <w:widowControl/>
              <w:spacing w:line="300" w:lineRule="exact"/>
              <w:ind w:firstLine="440"/>
              <w:jc w:val="center"/>
              <w:rPr>
                <w:kern w:val="0"/>
                <w:sz w:val="22"/>
                <w:szCs w:val="22"/>
              </w:rPr>
            </w:pP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6581CCCC">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3F555F8">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C9B53F6">
            <w:pPr>
              <w:widowControl/>
              <w:spacing w:line="300" w:lineRule="exact"/>
              <w:ind w:firstLine="440"/>
              <w:jc w:val="center"/>
              <w:rPr>
                <w:kern w:val="0"/>
                <w:sz w:val="22"/>
                <w:szCs w:val="22"/>
              </w:rPr>
            </w:pP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F27218E">
            <w:pPr>
              <w:widowControl/>
              <w:spacing w:line="300" w:lineRule="exact"/>
              <w:ind w:firstLine="440"/>
              <w:jc w:val="center"/>
              <w:rPr>
                <w:kern w:val="0"/>
                <w:sz w:val="22"/>
                <w:szCs w:val="22"/>
              </w:rPr>
            </w:pPr>
          </w:p>
        </w:tc>
        <w:tc>
          <w:tcPr>
            <w:tcW w:w="3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80278A3">
            <w:pPr>
              <w:widowControl/>
              <w:spacing w:line="300" w:lineRule="exact"/>
              <w:ind w:firstLine="440"/>
              <w:jc w:val="center"/>
              <w:rPr>
                <w:kern w:val="0"/>
                <w:sz w:val="22"/>
                <w:szCs w:val="22"/>
              </w:rPr>
            </w:pPr>
          </w:p>
        </w:tc>
      </w:tr>
      <w:tr w14:paraId="30918FD5">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45A7EC3">
            <w:pPr>
              <w:widowControl/>
              <w:spacing w:line="300" w:lineRule="exact"/>
              <w:ind w:firstLine="440"/>
              <w:jc w:val="center"/>
              <w:rPr>
                <w:kern w:val="0"/>
                <w:sz w:val="22"/>
                <w:szCs w:val="22"/>
              </w:rPr>
            </w:pPr>
          </w:p>
        </w:tc>
        <w:tc>
          <w:tcPr>
            <w:tcW w:w="350" w:type="pct"/>
            <w:tcBorders>
              <w:top w:val="single" w:color="auto" w:sz="4" w:space="0"/>
              <w:left w:val="nil"/>
              <w:bottom w:val="single" w:color="auto" w:sz="4" w:space="0"/>
              <w:right w:val="single" w:color="auto" w:sz="4" w:space="0"/>
            </w:tcBorders>
            <w:noWrap/>
            <w:tcMar>
              <w:left w:w="0" w:type="dxa"/>
              <w:right w:w="0" w:type="dxa"/>
            </w:tcMar>
            <w:vAlign w:val="center"/>
          </w:tcPr>
          <w:p w14:paraId="255DF704">
            <w:pPr>
              <w:widowControl/>
              <w:spacing w:line="300" w:lineRule="exact"/>
              <w:ind w:firstLine="440"/>
              <w:jc w:val="center"/>
              <w:rPr>
                <w:kern w:val="0"/>
                <w:sz w:val="22"/>
                <w:szCs w:val="22"/>
              </w:rPr>
            </w:pPr>
          </w:p>
        </w:tc>
        <w:tc>
          <w:tcPr>
            <w:tcW w:w="265" w:type="pct"/>
            <w:tcBorders>
              <w:top w:val="single" w:color="auto" w:sz="4" w:space="0"/>
              <w:left w:val="nil"/>
              <w:bottom w:val="single" w:color="auto" w:sz="4" w:space="0"/>
              <w:right w:val="single" w:color="auto" w:sz="4" w:space="0"/>
            </w:tcBorders>
            <w:noWrap/>
            <w:tcMar>
              <w:left w:w="0" w:type="dxa"/>
              <w:right w:w="0" w:type="dxa"/>
            </w:tcMar>
            <w:vAlign w:val="center"/>
          </w:tcPr>
          <w:p w14:paraId="47599CF9">
            <w:pPr>
              <w:widowControl/>
              <w:spacing w:line="300" w:lineRule="exact"/>
              <w:ind w:firstLine="440"/>
              <w:jc w:val="center"/>
              <w:rPr>
                <w:kern w:val="0"/>
                <w:sz w:val="22"/>
                <w:szCs w:val="22"/>
              </w:rPr>
            </w:pPr>
          </w:p>
        </w:tc>
        <w:tc>
          <w:tcPr>
            <w:tcW w:w="342" w:type="pct"/>
            <w:tcBorders>
              <w:top w:val="single" w:color="auto" w:sz="4" w:space="0"/>
              <w:left w:val="nil"/>
              <w:bottom w:val="single" w:color="auto" w:sz="4" w:space="0"/>
              <w:right w:val="single" w:color="auto" w:sz="4" w:space="0"/>
            </w:tcBorders>
            <w:tcMar>
              <w:left w:w="0" w:type="dxa"/>
              <w:right w:w="0" w:type="dxa"/>
            </w:tcMar>
            <w:vAlign w:val="center"/>
          </w:tcPr>
          <w:p w14:paraId="4ABDFA41">
            <w:pPr>
              <w:widowControl/>
              <w:spacing w:line="300" w:lineRule="exact"/>
              <w:ind w:firstLine="440"/>
              <w:jc w:val="center"/>
              <w:rPr>
                <w:kern w:val="0"/>
                <w:sz w:val="22"/>
                <w:szCs w:val="22"/>
              </w:rPr>
            </w:pPr>
          </w:p>
        </w:tc>
        <w:tc>
          <w:tcPr>
            <w:tcW w:w="3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6B4B7DD">
            <w:pPr>
              <w:widowControl/>
              <w:spacing w:line="300" w:lineRule="exact"/>
              <w:ind w:firstLine="440"/>
              <w:jc w:val="center"/>
              <w:rPr>
                <w:kern w:val="0"/>
                <w:sz w:val="22"/>
                <w:szCs w:val="22"/>
              </w:rPr>
            </w:pPr>
          </w:p>
        </w:tc>
        <w:tc>
          <w:tcPr>
            <w:tcW w:w="33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9C6B396">
            <w:pPr>
              <w:widowControl/>
              <w:spacing w:line="300" w:lineRule="exact"/>
              <w:ind w:firstLine="440"/>
              <w:jc w:val="center"/>
              <w:rPr>
                <w:kern w:val="0"/>
                <w:sz w:val="22"/>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1EC49727">
            <w:pPr>
              <w:widowControl/>
              <w:spacing w:line="300" w:lineRule="exact"/>
              <w:ind w:firstLine="440"/>
              <w:jc w:val="center"/>
              <w:rPr>
                <w:kern w:val="0"/>
                <w:sz w:val="22"/>
                <w:szCs w:val="22"/>
              </w:rPr>
            </w:pP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2846A46">
            <w:pPr>
              <w:widowControl/>
              <w:spacing w:line="300" w:lineRule="exact"/>
              <w:ind w:firstLine="440"/>
              <w:jc w:val="center"/>
              <w:rPr>
                <w:kern w:val="0"/>
                <w:sz w:val="22"/>
                <w:szCs w:val="22"/>
              </w:rPr>
            </w:pP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91FDD2C">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EC4F0A">
            <w:pPr>
              <w:widowControl/>
              <w:spacing w:line="300" w:lineRule="exact"/>
              <w:ind w:firstLine="440"/>
              <w:jc w:val="center"/>
              <w:rPr>
                <w:kern w:val="0"/>
                <w:sz w:val="22"/>
                <w:szCs w:val="22"/>
              </w:rPr>
            </w:pP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2514E698">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D5AFB8E">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CC23535">
            <w:pPr>
              <w:widowControl/>
              <w:spacing w:line="300" w:lineRule="exact"/>
              <w:ind w:firstLine="440"/>
              <w:jc w:val="center"/>
              <w:rPr>
                <w:kern w:val="0"/>
                <w:sz w:val="22"/>
                <w:szCs w:val="22"/>
              </w:rPr>
            </w:pP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36D387C">
            <w:pPr>
              <w:widowControl/>
              <w:spacing w:line="300" w:lineRule="exact"/>
              <w:ind w:firstLine="440"/>
              <w:jc w:val="center"/>
              <w:rPr>
                <w:kern w:val="0"/>
                <w:sz w:val="22"/>
                <w:szCs w:val="22"/>
              </w:rPr>
            </w:pPr>
          </w:p>
        </w:tc>
        <w:tc>
          <w:tcPr>
            <w:tcW w:w="3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C28356">
            <w:pPr>
              <w:widowControl/>
              <w:spacing w:line="300" w:lineRule="exact"/>
              <w:ind w:firstLine="440"/>
              <w:jc w:val="center"/>
              <w:rPr>
                <w:kern w:val="0"/>
                <w:sz w:val="22"/>
                <w:szCs w:val="22"/>
              </w:rPr>
            </w:pPr>
          </w:p>
        </w:tc>
      </w:tr>
      <w:tr w14:paraId="284E7FA1">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5985EB">
            <w:pPr>
              <w:widowControl/>
              <w:spacing w:line="300" w:lineRule="exact"/>
              <w:ind w:firstLine="440"/>
              <w:jc w:val="center"/>
              <w:rPr>
                <w:kern w:val="0"/>
                <w:sz w:val="22"/>
                <w:szCs w:val="22"/>
              </w:rPr>
            </w:pPr>
          </w:p>
        </w:tc>
        <w:tc>
          <w:tcPr>
            <w:tcW w:w="350" w:type="pct"/>
            <w:tcBorders>
              <w:top w:val="single" w:color="auto" w:sz="4" w:space="0"/>
              <w:left w:val="nil"/>
              <w:bottom w:val="single" w:color="auto" w:sz="4" w:space="0"/>
              <w:right w:val="single" w:color="auto" w:sz="4" w:space="0"/>
            </w:tcBorders>
            <w:noWrap/>
            <w:tcMar>
              <w:left w:w="0" w:type="dxa"/>
              <w:right w:w="0" w:type="dxa"/>
            </w:tcMar>
            <w:vAlign w:val="center"/>
          </w:tcPr>
          <w:p w14:paraId="392437A1">
            <w:pPr>
              <w:widowControl/>
              <w:spacing w:line="300" w:lineRule="exact"/>
              <w:ind w:firstLine="440"/>
              <w:jc w:val="center"/>
              <w:rPr>
                <w:kern w:val="0"/>
                <w:sz w:val="22"/>
                <w:szCs w:val="22"/>
              </w:rPr>
            </w:pPr>
          </w:p>
        </w:tc>
        <w:tc>
          <w:tcPr>
            <w:tcW w:w="265" w:type="pct"/>
            <w:tcBorders>
              <w:top w:val="single" w:color="auto" w:sz="4" w:space="0"/>
              <w:left w:val="nil"/>
              <w:bottom w:val="single" w:color="auto" w:sz="4" w:space="0"/>
              <w:right w:val="single" w:color="auto" w:sz="4" w:space="0"/>
            </w:tcBorders>
            <w:noWrap/>
            <w:tcMar>
              <w:left w:w="0" w:type="dxa"/>
              <w:right w:w="0" w:type="dxa"/>
            </w:tcMar>
            <w:vAlign w:val="center"/>
          </w:tcPr>
          <w:p w14:paraId="755BC998">
            <w:pPr>
              <w:widowControl/>
              <w:spacing w:line="300" w:lineRule="exact"/>
              <w:ind w:firstLine="440"/>
              <w:jc w:val="center"/>
              <w:rPr>
                <w:kern w:val="0"/>
                <w:sz w:val="22"/>
                <w:szCs w:val="22"/>
              </w:rPr>
            </w:pPr>
          </w:p>
        </w:tc>
        <w:tc>
          <w:tcPr>
            <w:tcW w:w="342" w:type="pct"/>
            <w:tcBorders>
              <w:top w:val="single" w:color="auto" w:sz="4" w:space="0"/>
              <w:left w:val="nil"/>
              <w:bottom w:val="single" w:color="auto" w:sz="4" w:space="0"/>
              <w:right w:val="single" w:color="auto" w:sz="4" w:space="0"/>
            </w:tcBorders>
            <w:tcMar>
              <w:left w:w="0" w:type="dxa"/>
              <w:right w:w="0" w:type="dxa"/>
            </w:tcMar>
            <w:vAlign w:val="center"/>
          </w:tcPr>
          <w:p w14:paraId="390D6E31">
            <w:pPr>
              <w:widowControl/>
              <w:spacing w:line="300" w:lineRule="exact"/>
              <w:ind w:firstLine="440"/>
              <w:jc w:val="center"/>
              <w:rPr>
                <w:kern w:val="0"/>
                <w:sz w:val="22"/>
                <w:szCs w:val="22"/>
              </w:rPr>
            </w:pPr>
          </w:p>
        </w:tc>
        <w:tc>
          <w:tcPr>
            <w:tcW w:w="3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70AC0C3">
            <w:pPr>
              <w:widowControl/>
              <w:spacing w:line="300" w:lineRule="exact"/>
              <w:ind w:firstLine="440"/>
              <w:jc w:val="center"/>
              <w:rPr>
                <w:kern w:val="0"/>
                <w:sz w:val="22"/>
                <w:szCs w:val="22"/>
              </w:rPr>
            </w:pPr>
          </w:p>
        </w:tc>
        <w:tc>
          <w:tcPr>
            <w:tcW w:w="33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168512D">
            <w:pPr>
              <w:widowControl/>
              <w:spacing w:line="300" w:lineRule="exact"/>
              <w:ind w:firstLine="440"/>
              <w:jc w:val="center"/>
              <w:rPr>
                <w:kern w:val="0"/>
                <w:sz w:val="22"/>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4C93580E">
            <w:pPr>
              <w:widowControl/>
              <w:spacing w:line="300" w:lineRule="exact"/>
              <w:ind w:firstLine="440"/>
              <w:jc w:val="center"/>
              <w:rPr>
                <w:kern w:val="0"/>
                <w:sz w:val="22"/>
                <w:szCs w:val="22"/>
              </w:rPr>
            </w:pP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FBF3BC1">
            <w:pPr>
              <w:widowControl/>
              <w:spacing w:line="300" w:lineRule="exact"/>
              <w:ind w:firstLine="440"/>
              <w:jc w:val="center"/>
              <w:rPr>
                <w:kern w:val="0"/>
                <w:sz w:val="22"/>
                <w:szCs w:val="22"/>
              </w:rPr>
            </w:pP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A87AF10">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1B99D5">
            <w:pPr>
              <w:widowControl/>
              <w:spacing w:line="300" w:lineRule="exact"/>
              <w:ind w:firstLine="440"/>
              <w:jc w:val="center"/>
              <w:rPr>
                <w:kern w:val="0"/>
                <w:sz w:val="22"/>
                <w:szCs w:val="22"/>
              </w:rPr>
            </w:pP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1DCB2A7F">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C40144">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95ABED">
            <w:pPr>
              <w:widowControl/>
              <w:spacing w:line="300" w:lineRule="exact"/>
              <w:ind w:firstLine="440"/>
              <w:jc w:val="center"/>
              <w:rPr>
                <w:kern w:val="0"/>
                <w:sz w:val="22"/>
                <w:szCs w:val="22"/>
              </w:rPr>
            </w:pP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9A29BC0">
            <w:pPr>
              <w:widowControl/>
              <w:spacing w:line="300" w:lineRule="exact"/>
              <w:ind w:firstLine="440"/>
              <w:jc w:val="center"/>
              <w:rPr>
                <w:kern w:val="0"/>
                <w:sz w:val="22"/>
                <w:szCs w:val="22"/>
              </w:rPr>
            </w:pPr>
          </w:p>
        </w:tc>
        <w:tc>
          <w:tcPr>
            <w:tcW w:w="3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CCDF79">
            <w:pPr>
              <w:widowControl/>
              <w:spacing w:line="300" w:lineRule="exact"/>
              <w:ind w:firstLine="440"/>
              <w:jc w:val="center"/>
              <w:rPr>
                <w:kern w:val="0"/>
                <w:sz w:val="22"/>
                <w:szCs w:val="22"/>
              </w:rPr>
            </w:pPr>
          </w:p>
        </w:tc>
      </w:tr>
      <w:tr w14:paraId="661BC7DC">
        <w:tblPrEx>
          <w:tblCellMar>
            <w:top w:w="0" w:type="dxa"/>
            <w:left w:w="108" w:type="dxa"/>
            <w:bottom w:w="0" w:type="dxa"/>
            <w:right w:w="108" w:type="dxa"/>
          </w:tblCellMar>
        </w:tblPrEx>
        <w:trPr>
          <w:trHeight w:val="567" w:hRule="atLeast"/>
          <w:jc w:val="center"/>
        </w:trPr>
        <w:tc>
          <w:tcPr>
            <w:tcW w:w="654" w:type="pct"/>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A92F80B">
            <w:pPr>
              <w:widowControl/>
              <w:spacing w:line="300" w:lineRule="exact"/>
              <w:ind w:firstLine="0" w:firstLineChars="0"/>
              <w:jc w:val="center"/>
              <w:rPr>
                <w:b/>
                <w:kern w:val="0"/>
                <w:sz w:val="24"/>
                <w:szCs w:val="24"/>
              </w:rPr>
            </w:pPr>
            <w:r>
              <w:rPr>
                <w:rFonts w:eastAsia="仿宋"/>
                <w:b/>
                <w:kern w:val="0"/>
                <w:sz w:val="24"/>
                <w:szCs w:val="24"/>
              </w:rPr>
              <w:t>合  计</w:t>
            </w:r>
          </w:p>
        </w:tc>
        <w:tc>
          <w:tcPr>
            <w:tcW w:w="265" w:type="pct"/>
            <w:tcBorders>
              <w:top w:val="single" w:color="auto" w:sz="4" w:space="0"/>
              <w:left w:val="nil"/>
              <w:bottom w:val="single" w:color="auto" w:sz="4" w:space="0"/>
              <w:right w:val="single" w:color="auto" w:sz="4" w:space="0"/>
            </w:tcBorders>
            <w:noWrap/>
            <w:tcMar>
              <w:left w:w="0" w:type="dxa"/>
              <w:right w:w="0" w:type="dxa"/>
            </w:tcMar>
            <w:vAlign w:val="center"/>
          </w:tcPr>
          <w:p w14:paraId="7E3662BB">
            <w:pPr>
              <w:widowControl/>
              <w:spacing w:line="300" w:lineRule="exact"/>
              <w:ind w:firstLine="440"/>
              <w:jc w:val="center"/>
              <w:rPr>
                <w:kern w:val="0"/>
                <w:sz w:val="22"/>
                <w:szCs w:val="22"/>
              </w:rPr>
            </w:pPr>
          </w:p>
        </w:tc>
        <w:tc>
          <w:tcPr>
            <w:tcW w:w="342" w:type="pct"/>
            <w:tcBorders>
              <w:top w:val="single" w:color="auto" w:sz="4" w:space="0"/>
              <w:left w:val="nil"/>
              <w:bottom w:val="single" w:color="auto" w:sz="4" w:space="0"/>
              <w:right w:val="single" w:color="auto" w:sz="4" w:space="0"/>
            </w:tcBorders>
            <w:tcMar>
              <w:left w:w="0" w:type="dxa"/>
              <w:right w:w="0" w:type="dxa"/>
            </w:tcMar>
            <w:vAlign w:val="center"/>
          </w:tcPr>
          <w:p w14:paraId="2E4578CB">
            <w:pPr>
              <w:widowControl/>
              <w:spacing w:line="300" w:lineRule="exact"/>
              <w:ind w:firstLine="440"/>
              <w:jc w:val="center"/>
              <w:rPr>
                <w:kern w:val="0"/>
                <w:sz w:val="22"/>
                <w:szCs w:val="22"/>
              </w:rPr>
            </w:pPr>
          </w:p>
        </w:tc>
        <w:tc>
          <w:tcPr>
            <w:tcW w:w="37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A20D7ED">
            <w:pPr>
              <w:widowControl/>
              <w:spacing w:line="300" w:lineRule="exact"/>
              <w:ind w:firstLine="440"/>
              <w:jc w:val="center"/>
              <w:rPr>
                <w:kern w:val="0"/>
                <w:sz w:val="22"/>
                <w:szCs w:val="22"/>
              </w:rPr>
            </w:pPr>
          </w:p>
        </w:tc>
        <w:tc>
          <w:tcPr>
            <w:tcW w:w="33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8E11E4D">
            <w:pPr>
              <w:widowControl/>
              <w:spacing w:line="300" w:lineRule="exact"/>
              <w:ind w:firstLine="440"/>
              <w:jc w:val="center"/>
              <w:rPr>
                <w:kern w:val="0"/>
                <w:sz w:val="22"/>
                <w:szCs w:val="22"/>
              </w:rPr>
            </w:pPr>
          </w:p>
        </w:tc>
        <w:tc>
          <w:tcPr>
            <w:tcW w:w="330" w:type="pct"/>
            <w:tcBorders>
              <w:top w:val="single" w:color="auto" w:sz="4" w:space="0"/>
              <w:left w:val="nil"/>
              <w:bottom w:val="single" w:color="auto" w:sz="4" w:space="0"/>
              <w:right w:val="single" w:color="auto" w:sz="4" w:space="0"/>
            </w:tcBorders>
            <w:tcMar>
              <w:left w:w="0" w:type="dxa"/>
              <w:right w:w="0" w:type="dxa"/>
            </w:tcMar>
          </w:tcPr>
          <w:p w14:paraId="307BFCE0">
            <w:pPr>
              <w:widowControl/>
              <w:spacing w:line="300" w:lineRule="exact"/>
              <w:ind w:firstLine="440"/>
              <w:jc w:val="center"/>
              <w:rPr>
                <w:kern w:val="0"/>
                <w:sz w:val="22"/>
                <w:szCs w:val="22"/>
              </w:rPr>
            </w:pPr>
          </w:p>
        </w:tc>
        <w:tc>
          <w:tcPr>
            <w:tcW w:w="32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FF4E605">
            <w:pPr>
              <w:widowControl/>
              <w:spacing w:line="300" w:lineRule="exact"/>
              <w:ind w:firstLine="440"/>
              <w:jc w:val="center"/>
              <w:rPr>
                <w:kern w:val="0"/>
                <w:sz w:val="22"/>
                <w:szCs w:val="22"/>
              </w:rPr>
            </w:pP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ED77AA6">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BACD186">
            <w:pPr>
              <w:widowControl/>
              <w:spacing w:line="300" w:lineRule="exact"/>
              <w:ind w:firstLine="440"/>
              <w:jc w:val="center"/>
              <w:rPr>
                <w:kern w:val="0"/>
                <w:sz w:val="22"/>
                <w:szCs w:val="22"/>
              </w:rPr>
            </w:pPr>
          </w:p>
        </w:tc>
        <w:tc>
          <w:tcPr>
            <w:tcW w:w="275" w:type="pct"/>
            <w:tcBorders>
              <w:top w:val="single" w:color="auto" w:sz="4" w:space="0"/>
              <w:left w:val="single" w:color="auto" w:sz="4" w:space="0"/>
              <w:bottom w:val="single" w:color="auto" w:sz="4" w:space="0"/>
              <w:right w:val="single" w:color="auto" w:sz="4" w:space="0"/>
            </w:tcBorders>
            <w:tcMar>
              <w:left w:w="0" w:type="dxa"/>
              <w:right w:w="0" w:type="dxa"/>
            </w:tcMar>
          </w:tcPr>
          <w:p w14:paraId="034E0ABD">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299E3F5">
            <w:pPr>
              <w:widowControl/>
              <w:spacing w:line="300" w:lineRule="exact"/>
              <w:ind w:firstLine="440"/>
              <w:jc w:val="center"/>
              <w:rPr>
                <w:kern w:val="0"/>
                <w:sz w:val="22"/>
                <w:szCs w:val="22"/>
              </w:rPr>
            </w:pPr>
          </w:p>
        </w:tc>
        <w:tc>
          <w:tcPr>
            <w:tcW w:w="34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C7016C1">
            <w:pPr>
              <w:widowControl/>
              <w:spacing w:line="300" w:lineRule="exact"/>
              <w:ind w:firstLine="440"/>
              <w:jc w:val="center"/>
              <w:rPr>
                <w:kern w:val="0"/>
                <w:sz w:val="22"/>
                <w:szCs w:val="22"/>
              </w:rPr>
            </w:pPr>
          </w:p>
        </w:tc>
        <w:tc>
          <w:tcPr>
            <w:tcW w:w="3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1C47219">
            <w:pPr>
              <w:widowControl/>
              <w:spacing w:line="300" w:lineRule="exact"/>
              <w:ind w:firstLine="440"/>
              <w:jc w:val="center"/>
              <w:rPr>
                <w:kern w:val="0"/>
                <w:sz w:val="22"/>
                <w:szCs w:val="22"/>
              </w:rPr>
            </w:pPr>
          </w:p>
        </w:tc>
        <w:tc>
          <w:tcPr>
            <w:tcW w:w="38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D07532F">
            <w:pPr>
              <w:widowControl/>
              <w:spacing w:line="300" w:lineRule="exact"/>
              <w:ind w:firstLine="440"/>
              <w:jc w:val="center"/>
              <w:rPr>
                <w:kern w:val="0"/>
                <w:sz w:val="22"/>
                <w:szCs w:val="22"/>
              </w:rPr>
            </w:pPr>
          </w:p>
        </w:tc>
      </w:tr>
    </w:tbl>
    <w:p w14:paraId="3CB7C176">
      <w:pPr>
        <w:spacing w:line="560" w:lineRule="exact"/>
        <w:ind w:left="-320" w:leftChars="-100" w:firstLine="316" w:firstLineChars="113"/>
        <w:rPr>
          <w:kern w:val="0"/>
          <w:sz w:val="28"/>
          <w:szCs w:val="28"/>
        </w:rPr>
      </w:pPr>
      <w:r>
        <w:rPr>
          <w:kern w:val="0"/>
          <w:sz w:val="28"/>
          <w:szCs w:val="28"/>
        </w:rPr>
        <w:t>镇（街道）负责人（签名）：                             填表人（签名）：</w:t>
      </w:r>
    </w:p>
    <w:p w14:paraId="5937E6F4">
      <w:pPr>
        <w:spacing w:line="240" w:lineRule="exact"/>
        <w:ind w:firstLine="0" w:firstLineChars="0"/>
        <w:rPr>
          <w:kern w:val="0"/>
          <w:sz w:val="28"/>
          <w:szCs w:val="28"/>
        </w:rPr>
      </w:pPr>
    </w:p>
    <w:p w14:paraId="17BF9B4E">
      <w:pPr>
        <w:spacing w:line="560" w:lineRule="exact"/>
        <w:ind w:firstLine="0" w:firstLineChars="0"/>
        <w:rPr>
          <w:kern w:val="0"/>
          <w:sz w:val="28"/>
          <w:szCs w:val="28"/>
        </w:rPr>
      </w:pPr>
      <w:r>
        <w:rPr>
          <w:kern w:val="0"/>
          <w:sz w:val="28"/>
          <w:szCs w:val="28"/>
        </w:rPr>
        <w:t>注：此表由镇（街道）核实、汇总后，连同附件1、附件2正式行文报区农业农村部门和财政部门。</w:t>
      </w:r>
    </w:p>
    <w:p w14:paraId="022385C4">
      <w:pPr>
        <w:pStyle w:val="7"/>
        <w:ind w:firstLine="0" w:firstLineChars="0"/>
      </w:pPr>
      <w:r>
        <w:br w:type="page"/>
      </w:r>
      <w:r>
        <w:rPr>
          <w:rFonts w:hint="eastAsia"/>
        </w:rPr>
        <w:t>附件3</w:t>
      </w:r>
    </w:p>
    <w:p w14:paraId="5B5A30BA">
      <w:pPr>
        <w:ind w:firstLine="640"/>
      </w:pPr>
    </w:p>
    <w:p w14:paraId="6DF7DE7B">
      <w:pPr>
        <w:pStyle w:val="8"/>
        <w:ind w:firstLine="640"/>
      </w:pPr>
      <w:r>
        <w:rPr>
          <w:rFonts w:hint="eastAsia"/>
        </w:rPr>
        <w:t>常州市区2024年稻谷补贴（实际生产者补贴）分镇汇总表</w:t>
      </w:r>
    </w:p>
    <w:p w14:paraId="737F677E">
      <w:pPr>
        <w:ind w:firstLine="640"/>
      </w:pPr>
    </w:p>
    <w:p w14:paraId="36C17128">
      <w:pPr>
        <w:ind w:firstLine="0" w:firstLineChars="0"/>
        <w:rPr>
          <w:kern w:val="0"/>
          <w:sz w:val="28"/>
          <w:szCs w:val="28"/>
          <w:u w:val="single"/>
        </w:rPr>
      </w:pPr>
      <w:r>
        <w:rPr>
          <w:kern w:val="0"/>
          <w:sz w:val="28"/>
          <w:szCs w:val="28"/>
        </w:rPr>
        <w:t xml:space="preserve">常州市 区农业农村局（盖章）                       常州市 区财政局（盖章）                </w:t>
      </w:r>
    </w:p>
    <w:tbl>
      <w:tblPr>
        <w:tblStyle w:val="4"/>
        <w:tblW w:w="5057" w:type="pct"/>
        <w:jc w:val="center"/>
        <w:tblLayout w:type="fixed"/>
        <w:tblCellMar>
          <w:top w:w="0" w:type="dxa"/>
          <w:left w:w="108" w:type="dxa"/>
          <w:bottom w:w="0" w:type="dxa"/>
          <w:right w:w="108" w:type="dxa"/>
        </w:tblCellMar>
      </w:tblPr>
      <w:tblGrid>
        <w:gridCol w:w="496"/>
        <w:gridCol w:w="970"/>
        <w:gridCol w:w="1690"/>
        <w:gridCol w:w="1106"/>
        <w:gridCol w:w="1274"/>
        <w:gridCol w:w="1074"/>
        <w:gridCol w:w="908"/>
        <w:gridCol w:w="935"/>
        <w:gridCol w:w="991"/>
        <w:gridCol w:w="994"/>
        <w:gridCol w:w="708"/>
        <w:gridCol w:w="1068"/>
        <w:gridCol w:w="991"/>
        <w:gridCol w:w="1062"/>
        <w:gridCol w:w="481"/>
      </w:tblGrid>
      <w:tr w14:paraId="0EE69D5B">
        <w:trPr>
          <w:trHeight w:val="567" w:hRule="atLeast"/>
          <w:jc w:val="center"/>
        </w:trPr>
        <w:tc>
          <w:tcPr>
            <w:tcW w:w="168"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78289F8">
            <w:pPr>
              <w:widowControl/>
              <w:spacing w:line="300" w:lineRule="exact"/>
              <w:ind w:firstLine="0" w:firstLineChars="0"/>
              <w:jc w:val="center"/>
              <w:rPr>
                <w:rFonts w:eastAsia="黑体"/>
                <w:kern w:val="0"/>
                <w:sz w:val="24"/>
              </w:rPr>
            </w:pPr>
            <w:r>
              <w:rPr>
                <w:rFonts w:eastAsia="黑体"/>
                <w:kern w:val="0"/>
                <w:sz w:val="24"/>
              </w:rPr>
              <w:t>序号</w:t>
            </w:r>
          </w:p>
        </w:tc>
        <w:tc>
          <w:tcPr>
            <w:tcW w:w="329" w:type="pct"/>
            <w:vMerge w:val="restart"/>
            <w:tcBorders>
              <w:top w:val="single" w:color="auto" w:sz="4" w:space="0"/>
              <w:left w:val="nil"/>
              <w:bottom w:val="single" w:color="auto" w:sz="4" w:space="0"/>
              <w:right w:val="single" w:color="auto" w:sz="4" w:space="0"/>
            </w:tcBorders>
            <w:noWrap/>
            <w:tcMar>
              <w:left w:w="0" w:type="dxa"/>
              <w:right w:w="0" w:type="dxa"/>
            </w:tcMar>
            <w:vAlign w:val="center"/>
          </w:tcPr>
          <w:p w14:paraId="276C8413">
            <w:pPr>
              <w:widowControl/>
              <w:spacing w:line="300" w:lineRule="exact"/>
              <w:ind w:firstLine="0" w:firstLineChars="0"/>
              <w:jc w:val="center"/>
              <w:rPr>
                <w:rFonts w:eastAsia="黑体"/>
                <w:kern w:val="0"/>
                <w:sz w:val="24"/>
              </w:rPr>
            </w:pPr>
            <w:r>
              <w:rPr>
                <w:rFonts w:eastAsia="黑体"/>
                <w:kern w:val="0"/>
                <w:sz w:val="24"/>
              </w:rPr>
              <w:t>乡镇名称</w:t>
            </w:r>
          </w:p>
        </w:tc>
        <w:tc>
          <w:tcPr>
            <w:tcW w:w="573" w:type="pct"/>
            <w:vMerge w:val="restart"/>
            <w:tcBorders>
              <w:top w:val="single" w:color="auto" w:sz="4" w:space="0"/>
              <w:left w:val="nil"/>
              <w:bottom w:val="single" w:color="auto" w:sz="4" w:space="0"/>
              <w:right w:val="single" w:color="auto" w:sz="4" w:space="0"/>
            </w:tcBorders>
            <w:noWrap/>
            <w:tcMar>
              <w:left w:w="0" w:type="dxa"/>
              <w:right w:w="0" w:type="dxa"/>
            </w:tcMar>
            <w:vAlign w:val="center"/>
          </w:tcPr>
          <w:p w14:paraId="714D1A23">
            <w:pPr>
              <w:widowControl/>
              <w:spacing w:line="300" w:lineRule="exact"/>
              <w:ind w:firstLine="0" w:firstLineChars="0"/>
              <w:jc w:val="center"/>
              <w:rPr>
                <w:rFonts w:eastAsia="黑体"/>
                <w:kern w:val="0"/>
                <w:sz w:val="24"/>
              </w:rPr>
            </w:pPr>
            <w:r>
              <w:rPr>
                <w:rFonts w:eastAsia="黑体"/>
                <w:kern w:val="0"/>
                <w:sz w:val="24"/>
              </w:rPr>
              <w:t>补贴村数（个）</w:t>
            </w:r>
          </w:p>
        </w:tc>
        <w:tc>
          <w:tcPr>
            <w:tcW w:w="375" w:type="pct"/>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10934F2">
            <w:pPr>
              <w:widowControl/>
              <w:spacing w:line="300" w:lineRule="exact"/>
              <w:ind w:firstLine="0" w:firstLineChars="0"/>
              <w:jc w:val="center"/>
              <w:rPr>
                <w:rFonts w:eastAsia="黑体"/>
                <w:kern w:val="0"/>
                <w:sz w:val="24"/>
              </w:rPr>
            </w:pPr>
          </w:p>
          <w:p w14:paraId="1A11D619">
            <w:pPr>
              <w:widowControl/>
              <w:spacing w:line="300" w:lineRule="exact"/>
              <w:ind w:firstLine="0" w:firstLineChars="0"/>
              <w:jc w:val="center"/>
              <w:rPr>
                <w:rFonts w:eastAsia="黑体"/>
                <w:kern w:val="0"/>
                <w:sz w:val="24"/>
              </w:rPr>
            </w:pPr>
            <w:r>
              <w:rPr>
                <w:rFonts w:eastAsia="黑体"/>
                <w:kern w:val="0"/>
                <w:sz w:val="24"/>
              </w:rPr>
              <w:t>补贴户数合计</w:t>
            </w:r>
          </w:p>
          <w:p w14:paraId="287252A8">
            <w:pPr>
              <w:widowControl/>
              <w:spacing w:line="300" w:lineRule="exact"/>
              <w:ind w:firstLine="0" w:firstLineChars="0"/>
              <w:jc w:val="center"/>
              <w:rPr>
                <w:rFonts w:eastAsia="黑体"/>
                <w:kern w:val="0"/>
                <w:sz w:val="24"/>
              </w:rPr>
            </w:pPr>
          </w:p>
        </w:tc>
        <w:tc>
          <w:tcPr>
            <w:tcW w:w="432" w:type="pct"/>
            <w:vMerge w:val="restart"/>
            <w:tcBorders>
              <w:top w:val="single" w:color="auto" w:sz="4" w:space="0"/>
              <w:left w:val="nil"/>
              <w:bottom w:val="single" w:color="auto" w:sz="4" w:space="0"/>
              <w:right w:val="single" w:color="auto" w:sz="4" w:space="0"/>
            </w:tcBorders>
            <w:tcMar>
              <w:left w:w="0" w:type="dxa"/>
              <w:right w:w="0" w:type="dxa"/>
            </w:tcMar>
            <w:vAlign w:val="center"/>
          </w:tcPr>
          <w:p w14:paraId="3A8B678A">
            <w:pPr>
              <w:widowControl/>
              <w:spacing w:line="300" w:lineRule="exact"/>
              <w:ind w:firstLine="0" w:firstLineChars="0"/>
              <w:jc w:val="center"/>
              <w:rPr>
                <w:rFonts w:eastAsia="黑体"/>
                <w:kern w:val="0"/>
                <w:sz w:val="22"/>
                <w:szCs w:val="22"/>
              </w:rPr>
            </w:pPr>
            <w:r>
              <w:rPr>
                <w:rFonts w:eastAsia="黑体"/>
                <w:kern w:val="0"/>
                <w:sz w:val="22"/>
                <w:szCs w:val="22"/>
              </w:rPr>
              <w:t>种植面积</w:t>
            </w:r>
          </w:p>
          <w:p w14:paraId="0FBF7BD4">
            <w:pPr>
              <w:widowControl/>
              <w:spacing w:line="300" w:lineRule="exact"/>
              <w:ind w:firstLine="0" w:firstLineChars="0"/>
              <w:jc w:val="center"/>
              <w:rPr>
                <w:rFonts w:eastAsia="黑体"/>
                <w:kern w:val="0"/>
                <w:sz w:val="22"/>
                <w:szCs w:val="22"/>
              </w:rPr>
            </w:pPr>
            <w:r>
              <w:rPr>
                <w:rFonts w:eastAsia="黑体"/>
                <w:kern w:val="0"/>
                <w:sz w:val="22"/>
                <w:szCs w:val="22"/>
              </w:rPr>
              <w:t>合计</w:t>
            </w:r>
          </w:p>
          <w:p w14:paraId="6609BC0B">
            <w:pPr>
              <w:widowControl/>
              <w:spacing w:line="300" w:lineRule="exact"/>
              <w:ind w:firstLine="0" w:firstLineChars="0"/>
              <w:jc w:val="center"/>
              <w:rPr>
                <w:rFonts w:eastAsia="黑体"/>
                <w:kern w:val="0"/>
                <w:sz w:val="22"/>
                <w:szCs w:val="22"/>
              </w:rPr>
            </w:pPr>
            <w:r>
              <w:rPr>
                <w:rFonts w:eastAsia="黑体"/>
                <w:kern w:val="0"/>
                <w:sz w:val="22"/>
                <w:szCs w:val="22"/>
              </w:rPr>
              <w:t>（亩）</w:t>
            </w:r>
          </w:p>
        </w:tc>
        <w:tc>
          <w:tcPr>
            <w:tcW w:w="364" w:type="pct"/>
            <w:vMerge w:val="restart"/>
            <w:tcBorders>
              <w:top w:val="single" w:color="auto" w:sz="4" w:space="0"/>
              <w:left w:val="nil"/>
              <w:bottom w:val="single" w:color="auto" w:sz="4" w:space="0"/>
              <w:right w:val="single" w:color="auto" w:sz="4" w:space="0"/>
            </w:tcBorders>
            <w:tcMar>
              <w:left w:w="0" w:type="dxa"/>
              <w:right w:w="0" w:type="dxa"/>
            </w:tcMar>
            <w:vAlign w:val="center"/>
          </w:tcPr>
          <w:p w14:paraId="1A6E75D2">
            <w:pPr>
              <w:widowControl/>
              <w:spacing w:line="300" w:lineRule="exact"/>
              <w:ind w:firstLine="110" w:firstLineChars="50"/>
              <w:jc w:val="center"/>
              <w:rPr>
                <w:rFonts w:eastAsia="黑体"/>
                <w:kern w:val="0"/>
                <w:sz w:val="22"/>
                <w:szCs w:val="22"/>
              </w:rPr>
            </w:pPr>
            <w:r>
              <w:rPr>
                <w:rFonts w:eastAsia="黑体"/>
                <w:kern w:val="0"/>
                <w:sz w:val="22"/>
                <w:szCs w:val="22"/>
              </w:rPr>
              <w:t>补贴金额</w:t>
            </w:r>
          </w:p>
          <w:p w14:paraId="0521014A">
            <w:pPr>
              <w:widowControl/>
              <w:spacing w:line="300" w:lineRule="exact"/>
              <w:ind w:firstLine="110" w:firstLineChars="50"/>
              <w:jc w:val="center"/>
              <w:rPr>
                <w:rFonts w:eastAsia="黑体"/>
                <w:kern w:val="0"/>
                <w:sz w:val="22"/>
                <w:szCs w:val="22"/>
              </w:rPr>
            </w:pPr>
            <w:r>
              <w:rPr>
                <w:rFonts w:eastAsia="黑体"/>
                <w:kern w:val="0"/>
                <w:sz w:val="22"/>
                <w:szCs w:val="22"/>
              </w:rPr>
              <w:t>合计</w:t>
            </w:r>
          </w:p>
          <w:p w14:paraId="477AD4EE">
            <w:pPr>
              <w:widowControl/>
              <w:spacing w:line="300" w:lineRule="exact"/>
              <w:ind w:firstLine="0" w:firstLineChars="0"/>
              <w:jc w:val="center"/>
              <w:rPr>
                <w:rFonts w:eastAsia="黑体"/>
                <w:kern w:val="0"/>
                <w:sz w:val="24"/>
              </w:rPr>
            </w:pPr>
            <w:r>
              <w:rPr>
                <w:rFonts w:eastAsia="黑体"/>
                <w:kern w:val="0"/>
                <w:sz w:val="22"/>
                <w:szCs w:val="22"/>
              </w:rPr>
              <w:t>（元）</w:t>
            </w:r>
          </w:p>
        </w:tc>
        <w:tc>
          <w:tcPr>
            <w:tcW w:w="1298" w:type="pct"/>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42C6452">
            <w:pPr>
              <w:widowControl/>
              <w:spacing w:line="300" w:lineRule="exact"/>
              <w:ind w:firstLine="1210" w:firstLineChars="550"/>
              <w:rPr>
                <w:rFonts w:eastAsia="黑体"/>
                <w:kern w:val="0"/>
                <w:sz w:val="22"/>
                <w:szCs w:val="22"/>
              </w:rPr>
            </w:pPr>
            <w:r>
              <w:rPr>
                <w:rFonts w:eastAsia="黑体"/>
                <w:kern w:val="0"/>
                <w:sz w:val="22"/>
                <w:szCs w:val="22"/>
              </w:rPr>
              <w:t>20亩以下</w:t>
            </w:r>
          </w:p>
        </w:tc>
        <w:tc>
          <w:tcPr>
            <w:tcW w:w="1298" w:type="pct"/>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7CBAF9B">
            <w:pPr>
              <w:widowControl/>
              <w:spacing w:line="300" w:lineRule="exact"/>
              <w:ind w:firstLine="0" w:firstLineChars="0"/>
              <w:jc w:val="center"/>
              <w:rPr>
                <w:rFonts w:eastAsia="黑体"/>
                <w:kern w:val="0"/>
                <w:sz w:val="22"/>
                <w:szCs w:val="22"/>
              </w:rPr>
            </w:pPr>
            <w:r>
              <w:rPr>
                <w:rFonts w:eastAsia="黑体"/>
                <w:kern w:val="0"/>
                <w:sz w:val="22"/>
                <w:szCs w:val="22"/>
              </w:rPr>
              <w:t>20亩及以上规模种植</w:t>
            </w:r>
          </w:p>
        </w:tc>
        <w:tc>
          <w:tcPr>
            <w:tcW w:w="163"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D295F4B">
            <w:pPr>
              <w:widowControl/>
              <w:spacing w:line="300" w:lineRule="exact"/>
              <w:ind w:firstLine="0" w:firstLineChars="0"/>
              <w:jc w:val="center"/>
              <w:rPr>
                <w:rFonts w:eastAsia="黑体"/>
                <w:kern w:val="0"/>
                <w:sz w:val="24"/>
              </w:rPr>
            </w:pPr>
            <w:r>
              <w:rPr>
                <w:rFonts w:eastAsia="黑体"/>
                <w:kern w:val="0"/>
                <w:sz w:val="24"/>
              </w:rPr>
              <w:t>备注</w:t>
            </w:r>
          </w:p>
        </w:tc>
      </w:tr>
      <w:tr w14:paraId="4826EB6F">
        <w:tblPrEx>
          <w:tblCellMar>
            <w:top w:w="0" w:type="dxa"/>
            <w:left w:w="108" w:type="dxa"/>
            <w:bottom w:w="0" w:type="dxa"/>
            <w:right w:w="108" w:type="dxa"/>
          </w:tblCellMar>
        </w:tblPrEx>
        <w:trPr>
          <w:trHeight w:val="567" w:hRule="atLeast"/>
          <w:jc w:val="center"/>
        </w:trPr>
        <w:tc>
          <w:tcPr>
            <w:tcW w:w="168"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539B659">
            <w:pPr>
              <w:spacing w:line="300" w:lineRule="exact"/>
              <w:ind w:firstLine="420"/>
              <w:jc w:val="center"/>
              <w:rPr>
                <w:rFonts w:eastAsia="宋体"/>
                <w:sz w:val="21"/>
                <w:szCs w:val="22"/>
              </w:rPr>
            </w:pPr>
          </w:p>
        </w:tc>
        <w:tc>
          <w:tcPr>
            <w:tcW w:w="329" w:type="pct"/>
            <w:vMerge w:val="continue"/>
            <w:tcBorders>
              <w:top w:val="single" w:color="auto" w:sz="4" w:space="0"/>
              <w:left w:val="nil"/>
              <w:bottom w:val="single" w:color="auto" w:sz="4" w:space="0"/>
              <w:right w:val="single" w:color="auto" w:sz="4" w:space="0"/>
            </w:tcBorders>
            <w:noWrap/>
            <w:tcMar>
              <w:left w:w="0" w:type="dxa"/>
              <w:right w:w="0" w:type="dxa"/>
            </w:tcMar>
            <w:vAlign w:val="center"/>
          </w:tcPr>
          <w:p w14:paraId="103F7EB0">
            <w:pPr>
              <w:spacing w:line="300" w:lineRule="exact"/>
              <w:ind w:firstLine="420"/>
              <w:jc w:val="center"/>
              <w:rPr>
                <w:rFonts w:eastAsia="宋体"/>
                <w:sz w:val="21"/>
                <w:szCs w:val="22"/>
              </w:rPr>
            </w:pPr>
          </w:p>
        </w:tc>
        <w:tc>
          <w:tcPr>
            <w:tcW w:w="573" w:type="pct"/>
            <w:vMerge w:val="continue"/>
            <w:tcBorders>
              <w:top w:val="single" w:color="auto" w:sz="4" w:space="0"/>
              <w:left w:val="nil"/>
              <w:bottom w:val="single" w:color="auto" w:sz="4" w:space="0"/>
              <w:right w:val="single" w:color="auto" w:sz="4" w:space="0"/>
            </w:tcBorders>
            <w:noWrap/>
            <w:tcMar>
              <w:left w:w="0" w:type="dxa"/>
              <w:right w:w="0" w:type="dxa"/>
            </w:tcMar>
            <w:vAlign w:val="center"/>
          </w:tcPr>
          <w:p w14:paraId="3D16058D">
            <w:pPr>
              <w:spacing w:line="300" w:lineRule="exact"/>
              <w:ind w:firstLine="420"/>
              <w:jc w:val="center"/>
              <w:rPr>
                <w:rFonts w:eastAsia="宋体"/>
                <w:sz w:val="21"/>
                <w:szCs w:val="22"/>
              </w:rPr>
            </w:pPr>
          </w:p>
        </w:tc>
        <w:tc>
          <w:tcPr>
            <w:tcW w:w="375" w:type="pct"/>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DDB20DB">
            <w:pPr>
              <w:spacing w:line="300" w:lineRule="exact"/>
              <w:ind w:firstLine="420"/>
              <w:jc w:val="center"/>
              <w:rPr>
                <w:rFonts w:eastAsia="宋体"/>
                <w:sz w:val="21"/>
                <w:szCs w:val="22"/>
              </w:rPr>
            </w:pPr>
          </w:p>
        </w:tc>
        <w:tc>
          <w:tcPr>
            <w:tcW w:w="432" w:type="pct"/>
            <w:vMerge w:val="continue"/>
            <w:tcBorders>
              <w:top w:val="single" w:color="auto" w:sz="4" w:space="0"/>
              <w:left w:val="nil"/>
              <w:bottom w:val="single" w:color="auto" w:sz="4" w:space="0"/>
              <w:right w:val="single" w:color="auto" w:sz="4" w:space="0"/>
            </w:tcBorders>
            <w:tcMar>
              <w:left w:w="0" w:type="dxa"/>
              <w:right w:w="0" w:type="dxa"/>
            </w:tcMar>
            <w:vAlign w:val="center"/>
          </w:tcPr>
          <w:p w14:paraId="18D7CFB6">
            <w:pPr>
              <w:spacing w:line="300" w:lineRule="exact"/>
              <w:ind w:firstLine="420"/>
              <w:jc w:val="center"/>
              <w:rPr>
                <w:rFonts w:eastAsia="宋体"/>
                <w:sz w:val="21"/>
                <w:szCs w:val="22"/>
              </w:rPr>
            </w:pPr>
          </w:p>
        </w:tc>
        <w:tc>
          <w:tcPr>
            <w:tcW w:w="364" w:type="pct"/>
            <w:vMerge w:val="continue"/>
            <w:tcBorders>
              <w:top w:val="single" w:color="auto" w:sz="4" w:space="0"/>
              <w:left w:val="nil"/>
              <w:bottom w:val="single" w:color="auto" w:sz="4" w:space="0"/>
              <w:right w:val="single" w:color="auto" w:sz="4" w:space="0"/>
            </w:tcBorders>
            <w:tcMar>
              <w:left w:w="0" w:type="dxa"/>
              <w:right w:w="0" w:type="dxa"/>
            </w:tcMar>
            <w:vAlign w:val="center"/>
          </w:tcPr>
          <w:p w14:paraId="6D2C303E">
            <w:pPr>
              <w:spacing w:line="300" w:lineRule="exact"/>
              <w:ind w:firstLine="420"/>
              <w:jc w:val="center"/>
              <w:rPr>
                <w:rFonts w:eastAsia="宋体"/>
                <w:sz w:val="21"/>
                <w:szCs w:val="22"/>
              </w:rPr>
            </w:pPr>
          </w:p>
        </w:tc>
        <w:tc>
          <w:tcPr>
            <w:tcW w:w="30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6FD9A12">
            <w:pPr>
              <w:widowControl/>
              <w:spacing w:line="300" w:lineRule="exact"/>
              <w:ind w:firstLine="220" w:firstLineChars="100"/>
              <w:rPr>
                <w:rFonts w:eastAsia="黑体"/>
                <w:kern w:val="0"/>
                <w:sz w:val="22"/>
                <w:szCs w:val="22"/>
              </w:rPr>
            </w:pPr>
            <w:r>
              <w:rPr>
                <w:rFonts w:eastAsia="黑体"/>
                <w:kern w:val="0"/>
                <w:sz w:val="22"/>
                <w:szCs w:val="22"/>
              </w:rPr>
              <w:t>补贴</w:t>
            </w:r>
          </w:p>
          <w:p w14:paraId="0DD37A4A">
            <w:pPr>
              <w:widowControl/>
              <w:spacing w:line="300" w:lineRule="exact"/>
              <w:ind w:firstLine="0" w:firstLineChars="0"/>
              <w:jc w:val="center"/>
              <w:rPr>
                <w:rFonts w:eastAsia="黑体"/>
                <w:kern w:val="0"/>
                <w:sz w:val="22"/>
                <w:szCs w:val="22"/>
              </w:rPr>
            </w:pPr>
            <w:r>
              <w:rPr>
                <w:rFonts w:eastAsia="黑体"/>
                <w:kern w:val="0"/>
                <w:sz w:val="22"/>
                <w:szCs w:val="22"/>
              </w:rPr>
              <w:t>户数</w:t>
            </w:r>
          </w:p>
        </w:tc>
        <w:tc>
          <w:tcPr>
            <w:tcW w:w="31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A55A1A2">
            <w:pPr>
              <w:widowControl/>
              <w:spacing w:line="300" w:lineRule="exact"/>
              <w:ind w:firstLine="0" w:firstLineChars="0"/>
              <w:jc w:val="center"/>
              <w:rPr>
                <w:rFonts w:eastAsia="黑体"/>
                <w:kern w:val="0"/>
                <w:sz w:val="22"/>
                <w:szCs w:val="22"/>
              </w:rPr>
            </w:pPr>
            <w:r>
              <w:rPr>
                <w:rFonts w:eastAsia="黑体"/>
                <w:kern w:val="0"/>
                <w:sz w:val="22"/>
                <w:szCs w:val="22"/>
              </w:rPr>
              <w:t>种植面积（亩）</w:t>
            </w: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7E14342">
            <w:pPr>
              <w:widowControl/>
              <w:spacing w:line="300" w:lineRule="exact"/>
              <w:ind w:firstLine="0" w:firstLineChars="0"/>
              <w:jc w:val="center"/>
              <w:rPr>
                <w:rFonts w:eastAsia="黑体"/>
                <w:kern w:val="0"/>
                <w:sz w:val="22"/>
                <w:szCs w:val="22"/>
              </w:rPr>
            </w:pPr>
            <w:r>
              <w:rPr>
                <w:rFonts w:eastAsia="黑体"/>
                <w:kern w:val="0"/>
                <w:sz w:val="22"/>
                <w:szCs w:val="22"/>
              </w:rPr>
              <w:t>补贴标准（元/亩）</w:t>
            </w:r>
          </w:p>
        </w:tc>
        <w:tc>
          <w:tcPr>
            <w:tcW w:w="33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E17CAA0">
            <w:pPr>
              <w:widowControl/>
              <w:spacing w:line="300" w:lineRule="exact"/>
              <w:ind w:firstLine="0" w:firstLineChars="0"/>
              <w:jc w:val="center"/>
              <w:rPr>
                <w:rFonts w:eastAsia="黑体"/>
                <w:kern w:val="0"/>
                <w:sz w:val="22"/>
                <w:szCs w:val="22"/>
              </w:rPr>
            </w:pPr>
            <w:r>
              <w:rPr>
                <w:rFonts w:eastAsia="黑体"/>
                <w:kern w:val="0"/>
                <w:sz w:val="22"/>
                <w:szCs w:val="22"/>
              </w:rPr>
              <w:t>补贴金额</w:t>
            </w:r>
          </w:p>
          <w:p w14:paraId="438EF65E">
            <w:pPr>
              <w:widowControl/>
              <w:spacing w:line="300" w:lineRule="exact"/>
              <w:ind w:firstLine="0" w:firstLineChars="0"/>
              <w:jc w:val="center"/>
              <w:rPr>
                <w:rFonts w:eastAsia="黑体"/>
                <w:kern w:val="0"/>
                <w:sz w:val="22"/>
                <w:szCs w:val="22"/>
              </w:rPr>
            </w:pPr>
            <w:r>
              <w:rPr>
                <w:rFonts w:eastAsia="黑体"/>
                <w:kern w:val="0"/>
                <w:sz w:val="22"/>
                <w:szCs w:val="22"/>
              </w:rPr>
              <w:t>（元）</w:t>
            </w:r>
          </w:p>
        </w:tc>
        <w:tc>
          <w:tcPr>
            <w:tcW w:w="24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AD53AD4">
            <w:pPr>
              <w:widowControl/>
              <w:spacing w:line="300" w:lineRule="exact"/>
              <w:ind w:firstLine="110" w:firstLineChars="50"/>
              <w:jc w:val="center"/>
              <w:rPr>
                <w:rFonts w:eastAsia="黑体"/>
                <w:kern w:val="0"/>
                <w:sz w:val="22"/>
                <w:szCs w:val="22"/>
              </w:rPr>
            </w:pPr>
            <w:r>
              <w:rPr>
                <w:rFonts w:eastAsia="黑体"/>
                <w:kern w:val="0"/>
                <w:sz w:val="22"/>
                <w:szCs w:val="22"/>
              </w:rPr>
              <w:t>补贴</w:t>
            </w:r>
          </w:p>
          <w:p w14:paraId="1BC3209F">
            <w:pPr>
              <w:widowControl/>
              <w:spacing w:line="300" w:lineRule="exact"/>
              <w:ind w:firstLine="110" w:firstLineChars="50"/>
              <w:jc w:val="center"/>
              <w:rPr>
                <w:rFonts w:eastAsia="黑体"/>
                <w:kern w:val="0"/>
                <w:sz w:val="22"/>
                <w:szCs w:val="22"/>
              </w:rPr>
            </w:pPr>
            <w:r>
              <w:rPr>
                <w:rFonts w:eastAsia="黑体"/>
                <w:kern w:val="0"/>
                <w:sz w:val="22"/>
                <w:szCs w:val="22"/>
              </w:rPr>
              <w:t>户数</w:t>
            </w:r>
          </w:p>
        </w:tc>
        <w:tc>
          <w:tcPr>
            <w:tcW w:w="362"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50A453F">
            <w:pPr>
              <w:widowControl/>
              <w:spacing w:line="300" w:lineRule="exact"/>
              <w:ind w:firstLine="0" w:firstLineChars="0"/>
              <w:jc w:val="center"/>
              <w:rPr>
                <w:rFonts w:eastAsia="黑体"/>
                <w:kern w:val="0"/>
                <w:sz w:val="22"/>
                <w:szCs w:val="22"/>
              </w:rPr>
            </w:pPr>
            <w:r>
              <w:rPr>
                <w:rFonts w:eastAsia="黑体"/>
                <w:kern w:val="0"/>
                <w:sz w:val="22"/>
                <w:szCs w:val="22"/>
              </w:rPr>
              <w:t>种植面积（亩）</w:t>
            </w:r>
          </w:p>
        </w:tc>
        <w:tc>
          <w:tcPr>
            <w:tcW w:w="33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4762A15">
            <w:pPr>
              <w:widowControl/>
              <w:spacing w:line="300" w:lineRule="exact"/>
              <w:ind w:firstLine="0" w:firstLineChars="0"/>
              <w:jc w:val="center"/>
              <w:rPr>
                <w:rFonts w:eastAsia="黑体"/>
                <w:kern w:val="0"/>
                <w:sz w:val="22"/>
                <w:szCs w:val="22"/>
              </w:rPr>
            </w:pPr>
            <w:r>
              <w:rPr>
                <w:rFonts w:eastAsia="黑体"/>
                <w:kern w:val="0"/>
                <w:sz w:val="22"/>
                <w:szCs w:val="22"/>
              </w:rPr>
              <w:t>补贴标准（元/亩）</w:t>
            </w:r>
          </w:p>
        </w:tc>
        <w:tc>
          <w:tcPr>
            <w:tcW w:w="36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4576D30">
            <w:pPr>
              <w:widowControl/>
              <w:spacing w:line="300" w:lineRule="exact"/>
              <w:ind w:firstLine="0" w:firstLineChars="0"/>
              <w:jc w:val="center"/>
              <w:rPr>
                <w:rFonts w:eastAsia="黑体"/>
                <w:kern w:val="0"/>
                <w:sz w:val="22"/>
                <w:szCs w:val="22"/>
              </w:rPr>
            </w:pPr>
            <w:r>
              <w:rPr>
                <w:rFonts w:eastAsia="黑体"/>
                <w:kern w:val="0"/>
                <w:sz w:val="22"/>
                <w:szCs w:val="22"/>
              </w:rPr>
              <w:t>补贴金额</w:t>
            </w:r>
          </w:p>
          <w:p w14:paraId="1832203B">
            <w:pPr>
              <w:widowControl/>
              <w:spacing w:line="300" w:lineRule="exact"/>
              <w:ind w:firstLine="0" w:firstLineChars="0"/>
              <w:jc w:val="center"/>
              <w:rPr>
                <w:rFonts w:eastAsia="黑体"/>
                <w:kern w:val="0"/>
                <w:sz w:val="22"/>
                <w:szCs w:val="22"/>
              </w:rPr>
            </w:pPr>
            <w:r>
              <w:rPr>
                <w:rFonts w:eastAsia="黑体"/>
                <w:kern w:val="0"/>
                <w:sz w:val="22"/>
                <w:szCs w:val="22"/>
              </w:rPr>
              <w:t>（元）</w:t>
            </w:r>
          </w:p>
        </w:tc>
        <w:tc>
          <w:tcPr>
            <w:tcW w:w="163"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BDEE490">
            <w:pPr>
              <w:spacing w:line="300" w:lineRule="exact"/>
              <w:ind w:firstLine="420"/>
              <w:jc w:val="center"/>
              <w:rPr>
                <w:rFonts w:eastAsia="宋体"/>
                <w:sz w:val="21"/>
                <w:szCs w:val="22"/>
              </w:rPr>
            </w:pPr>
          </w:p>
        </w:tc>
      </w:tr>
      <w:tr w14:paraId="11ABB470">
        <w:tblPrEx>
          <w:tblCellMar>
            <w:top w:w="0" w:type="dxa"/>
            <w:left w:w="108" w:type="dxa"/>
            <w:bottom w:w="0" w:type="dxa"/>
            <w:right w:w="108" w:type="dxa"/>
          </w:tblCellMar>
        </w:tblPrEx>
        <w:trPr>
          <w:trHeight w:val="567" w:hRule="atLeast"/>
          <w:jc w:val="center"/>
        </w:trPr>
        <w:tc>
          <w:tcPr>
            <w:tcW w:w="168" w:type="pct"/>
            <w:tcBorders>
              <w:top w:val="nil"/>
              <w:left w:val="single" w:color="auto" w:sz="4" w:space="0"/>
              <w:bottom w:val="single" w:color="auto" w:sz="4" w:space="0"/>
              <w:right w:val="single" w:color="auto" w:sz="4" w:space="0"/>
            </w:tcBorders>
            <w:noWrap/>
            <w:tcMar>
              <w:left w:w="0" w:type="dxa"/>
              <w:right w:w="0" w:type="dxa"/>
            </w:tcMar>
            <w:vAlign w:val="center"/>
          </w:tcPr>
          <w:p w14:paraId="3C837B4F">
            <w:pPr>
              <w:widowControl/>
              <w:spacing w:line="300" w:lineRule="exact"/>
              <w:ind w:firstLine="0" w:firstLineChars="0"/>
              <w:jc w:val="center"/>
              <w:rPr>
                <w:kern w:val="0"/>
                <w:sz w:val="22"/>
                <w:szCs w:val="22"/>
              </w:rPr>
            </w:pPr>
          </w:p>
        </w:tc>
        <w:tc>
          <w:tcPr>
            <w:tcW w:w="329" w:type="pct"/>
            <w:tcBorders>
              <w:top w:val="nil"/>
              <w:left w:val="nil"/>
              <w:bottom w:val="single" w:color="auto" w:sz="4" w:space="0"/>
              <w:right w:val="single" w:color="auto" w:sz="4" w:space="0"/>
            </w:tcBorders>
            <w:noWrap/>
            <w:tcMar>
              <w:left w:w="0" w:type="dxa"/>
              <w:right w:w="0" w:type="dxa"/>
            </w:tcMar>
            <w:vAlign w:val="center"/>
          </w:tcPr>
          <w:p w14:paraId="11912710">
            <w:pPr>
              <w:widowControl/>
              <w:spacing w:line="300" w:lineRule="exact"/>
              <w:ind w:firstLine="0" w:firstLineChars="0"/>
              <w:jc w:val="center"/>
              <w:rPr>
                <w:kern w:val="0"/>
                <w:sz w:val="22"/>
                <w:szCs w:val="22"/>
              </w:rPr>
            </w:pPr>
          </w:p>
        </w:tc>
        <w:tc>
          <w:tcPr>
            <w:tcW w:w="573" w:type="pct"/>
            <w:tcBorders>
              <w:top w:val="nil"/>
              <w:left w:val="nil"/>
              <w:bottom w:val="single" w:color="auto" w:sz="4" w:space="0"/>
              <w:right w:val="single" w:color="auto" w:sz="4" w:space="0"/>
            </w:tcBorders>
            <w:noWrap/>
            <w:tcMar>
              <w:left w:w="0" w:type="dxa"/>
              <w:right w:w="0" w:type="dxa"/>
            </w:tcMar>
            <w:vAlign w:val="center"/>
          </w:tcPr>
          <w:p w14:paraId="5D237C1B">
            <w:pPr>
              <w:widowControl/>
              <w:spacing w:line="300" w:lineRule="exact"/>
              <w:ind w:firstLine="0" w:firstLineChars="0"/>
              <w:jc w:val="center"/>
              <w:rPr>
                <w:kern w:val="0"/>
                <w:sz w:val="22"/>
                <w:szCs w:val="22"/>
              </w:rPr>
            </w:pPr>
          </w:p>
        </w:tc>
        <w:tc>
          <w:tcPr>
            <w:tcW w:w="37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5043CCF">
            <w:pPr>
              <w:widowControl/>
              <w:spacing w:line="300" w:lineRule="exact"/>
              <w:ind w:firstLine="0" w:firstLineChars="0"/>
              <w:jc w:val="center"/>
              <w:rPr>
                <w:kern w:val="0"/>
                <w:sz w:val="22"/>
                <w:szCs w:val="22"/>
              </w:rPr>
            </w:pPr>
          </w:p>
        </w:tc>
        <w:tc>
          <w:tcPr>
            <w:tcW w:w="432" w:type="pct"/>
            <w:tcBorders>
              <w:top w:val="single" w:color="auto" w:sz="4" w:space="0"/>
              <w:left w:val="nil"/>
              <w:bottom w:val="single" w:color="auto" w:sz="4" w:space="0"/>
              <w:right w:val="single" w:color="auto" w:sz="4" w:space="0"/>
            </w:tcBorders>
            <w:tcMar>
              <w:left w:w="0" w:type="dxa"/>
              <w:right w:w="0" w:type="dxa"/>
            </w:tcMar>
            <w:vAlign w:val="center"/>
          </w:tcPr>
          <w:p w14:paraId="289C21E9">
            <w:pPr>
              <w:widowControl/>
              <w:spacing w:line="300" w:lineRule="exact"/>
              <w:ind w:firstLine="0" w:firstLineChars="0"/>
              <w:jc w:val="center"/>
              <w:rPr>
                <w:kern w:val="0"/>
                <w:sz w:val="22"/>
                <w:szCs w:val="22"/>
              </w:rPr>
            </w:pPr>
          </w:p>
        </w:tc>
        <w:tc>
          <w:tcPr>
            <w:tcW w:w="364" w:type="pct"/>
            <w:tcBorders>
              <w:top w:val="single" w:color="auto" w:sz="4" w:space="0"/>
              <w:left w:val="nil"/>
              <w:bottom w:val="single" w:color="auto" w:sz="4" w:space="0"/>
              <w:right w:val="single" w:color="auto" w:sz="4" w:space="0"/>
            </w:tcBorders>
            <w:tcMar>
              <w:left w:w="0" w:type="dxa"/>
              <w:right w:w="0" w:type="dxa"/>
            </w:tcMar>
            <w:vAlign w:val="center"/>
          </w:tcPr>
          <w:p w14:paraId="2B94AB2E">
            <w:pPr>
              <w:widowControl/>
              <w:spacing w:line="300" w:lineRule="exact"/>
              <w:ind w:firstLine="0" w:firstLineChars="0"/>
              <w:jc w:val="center"/>
              <w:rPr>
                <w:kern w:val="0"/>
                <w:sz w:val="22"/>
                <w:szCs w:val="22"/>
              </w:rPr>
            </w:pPr>
          </w:p>
        </w:tc>
        <w:tc>
          <w:tcPr>
            <w:tcW w:w="308" w:type="pct"/>
            <w:tcBorders>
              <w:top w:val="nil"/>
              <w:left w:val="single" w:color="auto" w:sz="4" w:space="0"/>
              <w:bottom w:val="single" w:color="auto" w:sz="4" w:space="0"/>
              <w:right w:val="single" w:color="auto" w:sz="4" w:space="0"/>
            </w:tcBorders>
            <w:tcMar>
              <w:left w:w="0" w:type="dxa"/>
              <w:right w:w="0" w:type="dxa"/>
            </w:tcMar>
          </w:tcPr>
          <w:p w14:paraId="4603CD35">
            <w:pPr>
              <w:widowControl/>
              <w:spacing w:line="300" w:lineRule="exact"/>
              <w:ind w:firstLine="0" w:firstLineChars="0"/>
              <w:jc w:val="center"/>
              <w:rPr>
                <w:kern w:val="0"/>
                <w:sz w:val="22"/>
                <w:szCs w:val="22"/>
              </w:rPr>
            </w:pPr>
          </w:p>
        </w:tc>
        <w:tc>
          <w:tcPr>
            <w:tcW w:w="317" w:type="pct"/>
            <w:tcBorders>
              <w:top w:val="nil"/>
              <w:left w:val="single" w:color="auto" w:sz="4" w:space="0"/>
              <w:bottom w:val="single" w:color="auto" w:sz="4" w:space="0"/>
              <w:right w:val="single" w:color="auto" w:sz="4" w:space="0"/>
            </w:tcBorders>
            <w:tcMar>
              <w:left w:w="0" w:type="dxa"/>
              <w:right w:w="0" w:type="dxa"/>
            </w:tcMar>
            <w:vAlign w:val="center"/>
          </w:tcPr>
          <w:p w14:paraId="72FDE209">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580B7DFD">
            <w:pPr>
              <w:widowControl/>
              <w:spacing w:line="300" w:lineRule="exact"/>
              <w:ind w:firstLine="0" w:firstLineChars="0"/>
              <w:jc w:val="center"/>
              <w:rPr>
                <w:kern w:val="0"/>
                <w:sz w:val="22"/>
                <w:szCs w:val="22"/>
              </w:rPr>
            </w:pPr>
          </w:p>
        </w:tc>
        <w:tc>
          <w:tcPr>
            <w:tcW w:w="337" w:type="pct"/>
            <w:tcBorders>
              <w:top w:val="nil"/>
              <w:left w:val="single" w:color="auto" w:sz="4" w:space="0"/>
              <w:bottom w:val="single" w:color="auto" w:sz="4" w:space="0"/>
              <w:right w:val="single" w:color="auto" w:sz="4" w:space="0"/>
            </w:tcBorders>
            <w:tcMar>
              <w:left w:w="0" w:type="dxa"/>
              <w:right w:w="0" w:type="dxa"/>
            </w:tcMar>
            <w:vAlign w:val="center"/>
          </w:tcPr>
          <w:p w14:paraId="25E5E2B9">
            <w:pPr>
              <w:widowControl/>
              <w:spacing w:line="300" w:lineRule="exact"/>
              <w:ind w:firstLine="0" w:firstLineChars="0"/>
              <w:jc w:val="center"/>
              <w:rPr>
                <w:kern w:val="0"/>
                <w:sz w:val="22"/>
                <w:szCs w:val="22"/>
              </w:rPr>
            </w:pPr>
          </w:p>
        </w:tc>
        <w:tc>
          <w:tcPr>
            <w:tcW w:w="240" w:type="pct"/>
            <w:tcBorders>
              <w:top w:val="nil"/>
              <w:left w:val="single" w:color="auto" w:sz="4" w:space="0"/>
              <w:bottom w:val="single" w:color="auto" w:sz="4" w:space="0"/>
              <w:right w:val="single" w:color="auto" w:sz="4" w:space="0"/>
            </w:tcBorders>
            <w:tcMar>
              <w:left w:w="0" w:type="dxa"/>
              <w:right w:w="0" w:type="dxa"/>
            </w:tcMar>
          </w:tcPr>
          <w:p w14:paraId="0C2AA8C6">
            <w:pPr>
              <w:widowControl/>
              <w:spacing w:line="300" w:lineRule="exact"/>
              <w:ind w:firstLine="0" w:firstLineChars="0"/>
              <w:jc w:val="center"/>
              <w:rPr>
                <w:kern w:val="0"/>
                <w:sz w:val="22"/>
                <w:szCs w:val="22"/>
              </w:rPr>
            </w:pPr>
          </w:p>
        </w:tc>
        <w:tc>
          <w:tcPr>
            <w:tcW w:w="362" w:type="pct"/>
            <w:tcBorders>
              <w:top w:val="nil"/>
              <w:left w:val="single" w:color="auto" w:sz="4" w:space="0"/>
              <w:bottom w:val="single" w:color="auto" w:sz="4" w:space="0"/>
              <w:right w:val="single" w:color="auto" w:sz="4" w:space="0"/>
            </w:tcBorders>
            <w:tcMar>
              <w:left w:w="0" w:type="dxa"/>
              <w:right w:w="0" w:type="dxa"/>
            </w:tcMar>
            <w:vAlign w:val="center"/>
          </w:tcPr>
          <w:p w14:paraId="4F597FF2">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4D782E2F">
            <w:pPr>
              <w:widowControl/>
              <w:spacing w:line="300" w:lineRule="exact"/>
              <w:ind w:firstLine="0" w:firstLineChars="0"/>
              <w:jc w:val="center"/>
              <w:rPr>
                <w:kern w:val="0"/>
                <w:sz w:val="22"/>
                <w:szCs w:val="22"/>
              </w:rPr>
            </w:pPr>
          </w:p>
        </w:tc>
        <w:tc>
          <w:tcPr>
            <w:tcW w:w="360" w:type="pct"/>
            <w:tcBorders>
              <w:top w:val="nil"/>
              <w:left w:val="single" w:color="auto" w:sz="4" w:space="0"/>
              <w:bottom w:val="single" w:color="auto" w:sz="4" w:space="0"/>
              <w:right w:val="single" w:color="auto" w:sz="4" w:space="0"/>
            </w:tcBorders>
            <w:tcMar>
              <w:left w:w="0" w:type="dxa"/>
              <w:right w:w="0" w:type="dxa"/>
            </w:tcMar>
            <w:vAlign w:val="center"/>
          </w:tcPr>
          <w:p w14:paraId="47AF85F3">
            <w:pPr>
              <w:widowControl/>
              <w:spacing w:line="300" w:lineRule="exact"/>
              <w:ind w:firstLine="0" w:firstLineChars="0"/>
              <w:jc w:val="center"/>
              <w:rPr>
                <w:kern w:val="0"/>
                <w:sz w:val="22"/>
                <w:szCs w:val="22"/>
              </w:rPr>
            </w:pPr>
          </w:p>
        </w:tc>
        <w:tc>
          <w:tcPr>
            <w:tcW w:w="163" w:type="pct"/>
            <w:tcBorders>
              <w:top w:val="nil"/>
              <w:left w:val="single" w:color="auto" w:sz="4" w:space="0"/>
              <w:bottom w:val="single" w:color="auto" w:sz="4" w:space="0"/>
              <w:right w:val="single" w:color="auto" w:sz="4" w:space="0"/>
            </w:tcBorders>
            <w:tcMar>
              <w:left w:w="0" w:type="dxa"/>
              <w:right w:w="0" w:type="dxa"/>
            </w:tcMar>
            <w:vAlign w:val="center"/>
          </w:tcPr>
          <w:p w14:paraId="1CAE863D">
            <w:pPr>
              <w:widowControl/>
              <w:spacing w:line="300" w:lineRule="exact"/>
              <w:ind w:firstLine="0" w:firstLineChars="0"/>
              <w:jc w:val="center"/>
              <w:rPr>
                <w:kern w:val="0"/>
                <w:sz w:val="22"/>
                <w:szCs w:val="22"/>
              </w:rPr>
            </w:pPr>
          </w:p>
        </w:tc>
      </w:tr>
      <w:tr w14:paraId="4D8D80DB">
        <w:trPr>
          <w:trHeight w:val="567" w:hRule="atLeast"/>
          <w:jc w:val="center"/>
        </w:trPr>
        <w:tc>
          <w:tcPr>
            <w:tcW w:w="168" w:type="pct"/>
            <w:tcBorders>
              <w:top w:val="nil"/>
              <w:left w:val="single" w:color="auto" w:sz="4" w:space="0"/>
              <w:bottom w:val="single" w:color="auto" w:sz="4" w:space="0"/>
              <w:right w:val="single" w:color="auto" w:sz="4" w:space="0"/>
            </w:tcBorders>
            <w:noWrap/>
            <w:tcMar>
              <w:left w:w="0" w:type="dxa"/>
              <w:right w:w="0" w:type="dxa"/>
            </w:tcMar>
            <w:vAlign w:val="center"/>
          </w:tcPr>
          <w:p w14:paraId="0CF471C2">
            <w:pPr>
              <w:widowControl/>
              <w:spacing w:line="300" w:lineRule="exact"/>
              <w:ind w:firstLine="0" w:firstLineChars="0"/>
              <w:jc w:val="center"/>
              <w:rPr>
                <w:kern w:val="0"/>
                <w:sz w:val="22"/>
                <w:szCs w:val="22"/>
              </w:rPr>
            </w:pPr>
          </w:p>
        </w:tc>
        <w:tc>
          <w:tcPr>
            <w:tcW w:w="329" w:type="pct"/>
            <w:tcBorders>
              <w:top w:val="nil"/>
              <w:left w:val="nil"/>
              <w:bottom w:val="single" w:color="auto" w:sz="4" w:space="0"/>
              <w:right w:val="single" w:color="auto" w:sz="4" w:space="0"/>
            </w:tcBorders>
            <w:noWrap/>
            <w:tcMar>
              <w:left w:w="0" w:type="dxa"/>
              <w:right w:w="0" w:type="dxa"/>
            </w:tcMar>
            <w:vAlign w:val="center"/>
          </w:tcPr>
          <w:p w14:paraId="2E7E60AD">
            <w:pPr>
              <w:widowControl/>
              <w:spacing w:line="300" w:lineRule="exact"/>
              <w:ind w:firstLine="0" w:firstLineChars="0"/>
              <w:jc w:val="center"/>
              <w:rPr>
                <w:kern w:val="0"/>
                <w:sz w:val="22"/>
                <w:szCs w:val="22"/>
              </w:rPr>
            </w:pPr>
          </w:p>
        </w:tc>
        <w:tc>
          <w:tcPr>
            <w:tcW w:w="573" w:type="pct"/>
            <w:tcBorders>
              <w:top w:val="nil"/>
              <w:left w:val="nil"/>
              <w:bottom w:val="single" w:color="auto" w:sz="4" w:space="0"/>
              <w:right w:val="single" w:color="auto" w:sz="4" w:space="0"/>
            </w:tcBorders>
            <w:noWrap/>
            <w:tcMar>
              <w:left w:w="0" w:type="dxa"/>
              <w:right w:w="0" w:type="dxa"/>
            </w:tcMar>
            <w:vAlign w:val="center"/>
          </w:tcPr>
          <w:p w14:paraId="1AAEA5E6">
            <w:pPr>
              <w:widowControl/>
              <w:spacing w:line="300" w:lineRule="exact"/>
              <w:ind w:firstLine="0" w:firstLineChars="0"/>
              <w:jc w:val="center"/>
              <w:rPr>
                <w:kern w:val="0"/>
                <w:sz w:val="22"/>
                <w:szCs w:val="22"/>
              </w:rPr>
            </w:pPr>
          </w:p>
        </w:tc>
        <w:tc>
          <w:tcPr>
            <w:tcW w:w="37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7E1B738">
            <w:pPr>
              <w:widowControl/>
              <w:spacing w:line="300" w:lineRule="exact"/>
              <w:ind w:firstLine="0" w:firstLineChars="0"/>
              <w:jc w:val="center"/>
              <w:rPr>
                <w:kern w:val="0"/>
                <w:sz w:val="22"/>
                <w:szCs w:val="22"/>
              </w:rPr>
            </w:pPr>
          </w:p>
        </w:tc>
        <w:tc>
          <w:tcPr>
            <w:tcW w:w="432" w:type="pct"/>
            <w:tcBorders>
              <w:top w:val="single" w:color="auto" w:sz="4" w:space="0"/>
              <w:left w:val="nil"/>
              <w:bottom w:val="single" w:color="auto" w:sz="4" w:space="0"/>
              <w:right w:val="single" w:color="auto" w:sz="4" w:space="0"/>
            </w:tcBorders>
            <w:tcMar>
              <w:left w:w="0" w:type="dxa"/>
              <w:right w:w="0" w:type="dxa"/>
            </w:tcMar>
            <w:vAlign w:val="center"/>
          </w:tcPr>
          <w:p w14:paraId="33FA5F3D">
            <w:pPr>
              <w:widowControl/>
              <w:spacing w:line="300" w:lineRule="exact"/>
              <w:ind w:firstLine="0" w:firstLineChars="0"/>
              <w:jc w:val="center"/>
              <w:rPr>
                <w:kern w:val="0"/>
                <w:sz w:val="22"/>
                <w:szCs w:val="22"/>
              </w:rPr>
            </w:pPr>
          </w:p>
        </w:tc>
        <w:tc>
          <w:tcPr>
            <w:tcW w:w="364" w:type="pct"/>
            <w:tcBorders>
              <w:top w:val="single" w:color="auto" w:sz="4" w:space="0"/>
              <w:left w:val="nil"/>
              <w:bottom w:val="single" w:color="auto" w:sz="4" w:space="0"/>
              <w:right w:val="single" w:color="auto" w:sz="4" w:space="0"/>
            </w:tcBorders>
            <w:tcMar>
              <w:left w:w="0" w:type="dxa"/>
              <w:right w:w="0" w:type="dxa"/>
            </w:tcMar>
            <w:vAlign w:val="center"/>
          </w:tcPr>
          <w:p w14:paraId="3F7F6811">
            <w:pPr>
              <w:widowControl/>
              <w:spacing w:line="300" w:lineRule="exact"/>
              <w:ind w:firstLine="0" w:firstLineChars="0"/>
              <w:jc w:val="center"/>
              <w:rPr>
                <w:kern w:val="0"/>
                <w:sz w:val="22"/>
                <w:szCs w:val="22"/>
              </w:rPr>
            </w:pPr>
          </w:p>
        </w:tc>
        <w:tc>
          <w:tcPr>
            <w:tcW w:w="308" w:type="pct"/>
            <w:tcBorders>
              <w:top w:val="nil"/>
              <w:left w:val="single" w:color="auto" w:sz="4" w:space="0"/>
              <w:bottom w:val="single" w:color="auto" w:sz="4" w:space="0"/>
              <w:right w:val="single" w:color="auto" w:sz="4" w:space="0"/>
            </w:tcBorders>
            <w:tcMar>
              <w:left w:w="0" w:type="dxa"/>
              <w:right w:w="0" w:type="dxa"/>
            </w:tcMar>
          </w:tcPr>
          <w:p w14:paraId="645AC62E">
            <w:pPr>
              <w:widowControl/>
              <w:spacing w:line="300" w:lineRule="exact"/>
              <w:ind w:firstLine="0" w:firstLineChars="0"/>
              <w:jc w:val="center"/>
              <w:rPr>
                <w:kern w:val="0"/>
                <w:sz w:val="22"/>
                <w:szCs w:val="22"/>
              </w:rPr>
            </w:pPr>
          </w:p>
        </w:tc>
        <w:tc>
          <w:tcPr>
            <w:tcW w:w="317" w:type="pct"/>
            <w:tcBorders>
              <w:top w:val="nil"/>
              <w:left w:val="single" w:color="auto" w:sz="4" w:space="0"/>
              <w:bottom w:val="single" w:color="auto" w:sz="4" w:space="0"/>
              <w:right w:val="single" w:color="auto" w:sz="4" w:space="0"/>
            </w:tcBorders>
            <w:tcMar>
              <w:left w:w="0" w:type="dxa"/>
              <w:right w:w="0" w:type="dxa"/>
            </w:tcMar>
            <w:vAlign w:val="center"/>
          </w:tcPr>
          <w:p w14:paraId="15D910A7">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08C32B9B">
            <w:pPr>
              <w:widowControl/>
              <w:spacing w:line="300" w:lineRule="exact"/>
              <w:ind w:firstLine="0" w:firstLineChars="0"/>
              <w:jc w:val="center"/>
              <w:rPr>
                <w:kern w:val="0"/>
                <w:sz w:val="22"/>
                <w:szCs w:val="22"/>
              </w:rPr>
            </w:pPr>
          </w:p>
        </w:tc>
        <w:tc>
          <w:tcPr>
            <w:tcW w:w="337" w:type="pct"/>
            <w:tcBorders>
              <w:top w:val="nil"/>
              <w:left w:val="single" w:color="auto" w:sz="4" w:space="0"/>
              <w:bottom w:val="single" w:color="auto" w:sz="4" w:space="0"/>
              <w:right w:val="single" w:color="auto" w:sz="4" w:space="0"/>
            </w:tcBorders>
            <w:tcMar>
              <w:left w:w="0" w:type="dxa"/>
              <w:right w:w="0" w:type="dxa"/>
            </w:tcMar>
            <w:vAlign w:val="center"/>
          </w:tcPr>
          <w:p w14:paraId="57280D66">
            <w:pPr>
              <w:widowControl/>
              <w:spacing w:line="300" w:lineRule="exact"/>
              <w:ind w:firstLine="0" w:firstLineChars="0"/>
              <w:jc w:val="center"/>
              <w:rPr>
                <w:kern w:val="0"/>
                <w:sz w:val="22"/>
                <w:szCs w:val="22"/>
              </w:rPr>
            </w:pPr>
          </w:p>
        </w:tc>
        <w:tc>
          <w:tcPr>
            <w:tcW w:w="240" w:type="pct"/>
            <w:tcBorders>
              <w:top w:val="nil"/>
              <w:left w:val="single" w:color="auto" w:sz="4" w:space="0"/>
              <w:bottom w:val="single" w:color="auto" w:sz="4" w:space="0"/>
              <w:right w:val="single" w:color="auto" w:sz="4" w:space="0"/>
            </w:tcBorders>
            <w:tcMar>
              <w:left w:w="0" w:type="dxa"/>
              <w:right w:w="0" w:type="dxa"/>
            </w:tcMar>
          </w:tcPr>
          <w:p w14:paraId="2842389E">
            <w:pPr>
              <w:widowControl/>
              <w:spacing w:line="300" w:lineRule="exact"/>
              <w:ind w:firstLine="0" w:firstLineChars="0"/>
              <w:jc w:val="center"/>
              <w:rPr>
                <w:kern w:val="0"/>
                <w:sz w:val="22"/>
                <w:szCs w:val="22"/>
              </w:rPr>
            </w:pPr>
          </w:p>
        </w:tc>
        <w:tc>
          <w:tcPr>
            <w:tcW w:w="362" w:type="pct"/>
            <w:tcBorders>
              <w:top w:val="nil"/>
              <w:left w:val="single" w:color="auto" w:sz="4" w:space="0"/>
              <w:bottom w:val="single" w:color="auto" w:sz="4" w:space="0"/>
              <w:right w:val="single" w:color="auto" w:sz="4" w:space="0"/>
            </w:tcBorders>
            <w:tcMar>
              <w:left w:w="0" w:type="dxa"/>
              <w:right w:w="0" w:type="dxa"/>
            </w:tcMar>
            <w:vAlign w:val="center"/>
          </w:tcPr>
          <w:p w14:paraId="4B537017">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30EB7B8E">
            <w:pPr>
              <w:widowControl/>
              <w:spacing w:line="300" w:lineRule="exact"/>
              <w:ind w:firstLine="0" w:firstLineChars="0"/>
              <w:jc w:val="center"/>
              <w:rPr>
                <w:kern w:val="0"/>
                <w:sz w:val="22"/>
                <w:szCs w:val="22"/>
              </w:rPr>
            </w:pPr>
          </w:p>
        </w:tc>
        <w:tc>
          <w:tcPr>
            <w:tcW w:w="360" w:type="pct"/>
            <w:tcBorders>
              <w:top w:val="nil"/>
              <w:left w:val="single" w:color="auto" w:sz="4" w:space="0"/>
              <w:bottom w:val="single" w:color="auto" w:sz="4" w:space="0"/>
              <w:right w:val="single" w:color="auto" w:sz="4" w:space="0"/>
            </w:tcBorders>
            <w:tcMar>
              <w:left w:w="0" w:type="dxa"/>
              <w:right w:w="0" w:type="dxa"/>
            </w:tcMar>
            <w:vAlign w:val="center"/>
          </w:tcPr>
          <w:p w14:paraId="24484D5F">
            <w:pPr>
              <w:widowControl/>
              <w:spacing w:line="300" w:lineRule="exact"/>
              <w:ind w:firstLine="0" w:firstLineChars="0"/>
              <w:jc w:val="center"/>
              <w:rPr>
                <w:kern w:val="0"/>
                <w:sz w:val="22"/>
                <w:szCs w:val="22"/>
              </w:rPr>
            </w:pPr>
          </w:p>
        </w:tc>
        <w:tc>
          <w:tcPr>
            <w:tcW w:w="163" w:type="pct"/>
            <w:tcBorders>
              <w:top w:val="nil"/>
              <w:left w:val="single" w:color="auto" w:sz="4" w:space="0"/>
              <w:bottom w:val="single" w:color="auto" w:sz="4" w:space="0"/>
              <w:right w:val="single" w:color="auto" w:sz="4" w:space="0"/>
            </w:tcBorders>
            <w:tcMar>
              <w:left w:w="0" w:type="dxa"/>
              <w:right w:w="0" w:type="dxa"/>
            </w:tcMar>
            <w:vAlign w:val="center"/>
          </w:tcPr>
          <w:p w14:paraId="2BB20705">
            <w:pPr>
              <w:widowControl/>
              <w:spacing w:line="300" w:lineRule="exact"/>
              <w:ind w:firstLine="0" w:firstLineChars="0"/>
              <w:jc w:val="center"/>
              <w:rPr>
                <w:kern w:val="0"/>
                <w:sz w:val="22"/>
                <w:szCs w:val="22"/>
              </w:rPr>
            </w:pPr>
          </w:p>
        </w:tc>
      </w:tr>
      <w:tr w14:paraId="125E021D">
        <w:trPr>
          <w:trHeight w:val="567" w:hRule="atLeast"/>
          <w:jc w:val="center"/>
        </w:trPr>
        <w:tc>
          <w:tcPr>
            <w:tcW w:w="168" w:type="pct"/>
            <w:tcBorders>
              <w:top w:val="nil"/>
              <w:left w:val="single" w:color="auto" w:sz="4" w:space="0"/>
              <w:bottom w:val="single" w:color="auto" w:sz="4" w:space="0"/>
              <w:right w:val="single" w:color="auto" w:sz="4" w:space="0"/>
            </w:tcBorders>
            <w:noWrap/>
            <w:tcMar>
              <w:left w:w="0" w:type="dxa"/>
              <w:right w:w="0" w:type="dxa"/>
            </w:tcMar>
            <w:vAlign w:val="center"/>
          </w:tcPr>
          <w:p w14:paraId="6DCCDF7E">
            <w:pPr>
              <w:widowControl/>
              <w:spacing w:line="300" w:lineRule="exact"/>
              <w:ind w:firstLine="0" w:firstLineChars="0"/>
              <w:jc w:val="center"/>
              <w:rPr>
                <w:kern w:val="0"/>
                <w:sz w:val="22"/>
                <w:szCs w:val="22"/>
              </w:rPr>
            </w:pPr>
          </w:p>
        </w:tc>
        <w:tc>
          <w:tcPr>
            <w:tcW w:w="329" w:type="pct"/>
            <w:tcBorders>
              <w:top w:val="nil"/>
              <w:left w:val="nil"/>
              <w:bottom w:val="single" w:color="auto" w:sz="4" w:space="0"/>
              <w:right w:val="single" w:color="auto" w:sz="4" w:space="0"/>
            </w:tcBorders>
            <w:noWrap/>
            <w:tcMar>
              <w:left w:w="0" w:type="dxa"/>
              <w:right w:w="0" w:type="dxa"/>
            </w:tcMar>
            <w:vAlign w:val="center"/>
          </w:tcPr>
          <w:p w14:paraId="4C22A2E2">
            <w:pPr>
              <w:widowControl/>
              <w:spacing w:line="300" w:lineRule="exact"/>
              <w:ind w:firstLine="0" w:firstLineChars="0"/>
              <w:jc w:val="center"/>
              <w:rPr>
                <w:kern w:val="0"/>
                <w:sz w:val="22"/>
                <w:szCs w:val="22"/>
              </w:rPr>
            </w:pPr>
          </w:p>
        </w:tc>
        <w:tc>
          <w:tcPr>
            <w:tcW w:w="573" w:type="pct"/>
            <w:tcBorders>
              <w:top w:val="nil"/>
              <w:left w:val="nil"/>
              <w:bottom w:val="single" w:color="auto" w:sz="4" w:space="0"/>
              <w:right w:val="single" w:color="auto" w:sz="4" w:space="0"/>
            </w:tcBorders>
            <w:noWrap/>
            <w:tcMar>
              <w:left w:w="0" w:type="dxa"/>
              <w:right w:w="0" w:type="dxa"/>
            </w:tcMar>
            <w:vAlign w:val="center"/>
          </w:tcPr>
          <w:p w14:paraId="0A36DAE4">
            <w:pPr>
              <w:widowControl/>
              <w:spacing w:line="300" w:lineRule="exact"/>
              <w:ind w:firstLine="0" w:firstLineChars="0"/>
              <w:jc w:val="center"/>
              <w:rPr>
                <w:kern w:val="0"/>
                <w:sz w:val="22"/>
                <w:szCs w:val="22"/>
              </w:rPr>
            </w:pPr>
          </w:p>
        </w:tc>
        <w:tc>
          <w:tcPr>
            <w:tcW w:w="37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BE25B92">
            <w:pPr>
              <w:widowControl/>
              <w:spacing w:line="300" w:lineRule="exact"/>
              <w:ind w:firstLine="0" w:firstLineChars="0"/>
              <w:jc w:val="center"/>
              <w:rPr>
                <w:kern w:val="0"/>
                <w:sz w:val="22"/>
                <w:szCs w:val="22"/>
              </w:rPr>
            </w:pPr>
          </w:p>
        </w:tc>
        <w:tc>
          <w:tcPr>
            <w:tcW w:w="432" w:type="pct"/>
            <w:tcBorders>
              <w:top w:val="single" w:color="auto" w:sz="4" w:space="0"/>
              <w:left w:val="nil"/>
              <w:bottom w:val="single" w:color="auto" w:sz="4" w:space="0"/>
              <w:right w:val="single" w:color="auto" w:sz="4" w:space="0"/>
            </w:tcBorders>
            <w:tcMar>
              <w:left w:w="0" w:type="dxa"/>
              <w:right w:w="0" w:type="dxa"/>
            </w:tcMar>
            <w:vAlign w:val="center"/>
          </w:tcPr>
          <w:p w14:paraId="54B79808">
            <w:pPr>
              <w:widowControl/>
              <w:spacing w:line="300" w:lineRule="exact"/>
              <w:ind w:firstLine="0" w:firstLineChars="0"/>
              <w:jc w:val="center"/>
              <w:rPr>
                <w:kern w:val="0"/>
                <w:sz w:val="22"/>
                <w:szCs w:val="22"/>
              </w:rPr>
            </w:pPr>
          </w:p>
        </w:tc>
        <w:tc>
          <w:tcPr>
            <w:tcW w:w="364" w:type="pct"/>
            <w:tcBorders>
              <w:top w:val="single" w:color="auto" w:sz="4" w:space="0"/>
              <w:left w:val="nil"/>
              <w:bottom w:val="single" w:color="auto" w:sz="4" w:space="0"/>
              <w:right w:val="single" w:color="auto" w:sz="4" w:space="0"/>
            </w:tcBorders>
            <w:tcMar>
              <w:left w:w="0" w:type="dxa"/>
              <w:right w:w="0" w:type="dxa"/>
            </w:tcMar>
            <w:vAlign w:val="center"/>
          </w:tcPr>
          <w:p w14:paraId="4A223ABE">
            <w:pPr>
              <w:widowControl/>
              <w:spacing w:line="300" w:lineRule="exact"/>
              <w:ind w:firstLine="0" w:firstLineChars="0"/>
              <w:jc w:val="center"/>
              <w:rPr>
                <w:kern w:val="0"/>
                <w:sz w:val="22"/>
                <w:szCs w:val="22"/>
              </w:rPr>
            </w:pPr>
          </w:p>
        </w:tc>
        <w:tc>
          <w:tcPr>
            <w:tcW w:w="308" w:type="pct"/>
            <w:tcBorders>
              <w:top w:val="nil"/>
              <w:left w:val="single" w:color="auto" w:sz="4" w:space="0"/>
              <w:bottom w:val="single" w:color="auto" w:sz="4" w:space="0"/>
              <w:right w:val="single" w:color="auto" w:sz="4" w:space="0"/>
            </w:tcBorders>
            <w:tcMar>
              <w:left w:w="0" w:type="dxa"/>
              <w:right w:w="0" w:type="dxa"/>
            </w:tcMar>
          </w:tcPr>
          <w:p w14:paraId="5AC0A7C9">
            <w:pPr>
              <w:widowControl/>
              <w:spacing w:line="300" w:lineRule="exact"/>
              <w:ind w:firstLine="0" w:firstLineChars="0"/>
              <w:jc w:val="center"/>
              <w:rPr>
                <w:kern w:val="0"/>
                <w:sz w:val="22"/>
                <w:szCs w:val="22"/>
              </w:rPr>
            </w:pPr>
          </w:p>
        </w:tc>
        <w:tc>
          <w:tcPr>
            <w:tcW w:w="317" w:type="pct"/>
            <w:tcBorders>
              <w:top w:val="nil"/>
              <w:left w:val="single" w:color="auto" w:sz="4" w:space="0"/>
              <w:bottom w:val="single" w:color="auto" w:sz="4" w:space="0"/>
              <w:right w:val="single" w:color="auto" w:sz="4" w:space="0"/>
            </w:tcBorders>
            <w:tcMar>
              <w:left w:w="0" w:type="dxa"/>
              <w:right w:w="0" w:type="dxa"/>
            </w:tcMar>
            <w:vAlign w:val="center"/>
          </w:tcPr>
          <w:p w14:paraId="559ADE28">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5F199E0A">
            <w:pPr>
              <w:widowControl/>
              <w:spacing w:line="300" w:lineRule="exact"/>
              <w:ind w:firstLine="0" w:firstLineChars="0"/>
              <w:jc w:val="center"/>
              <w:rPr>
                <w:kern w:val="0"/>
                <w:sz w:val="22"/>
                <w:szCs w:val="22"/>
              </w:rPr>
            </w:pPr>
          </w:p>
        </w:tc>
        <w:tc>
          <w:tcPr>
            <w:tcW w:w="337" w:type="pct"/>
            <w:tcBorders>
              <w:top w:val="nil"/>
              <w:left w:val="single" w:color="auto" w:sz="4" w:space="0"/>
              <w:bottom w:val="single" w:color="auto" w:sz="4" w:space="0"/>
              <w:right w:val="single" w:color="auto" w:sz="4" w:space="0"/>
            </w:tcBorders>
            <w:tcMar>
              <w:left w:w="0" w:type="dxa"/>
              <w:right w:w="0" w:type="dxa"/>
            </w:tcMar>
            <w:vAlign w:val="center"/>
          </w:tcPr>
          <w:p w14:paraId="695DAE59">
            <w:pPr>
              <w:widowControl/>
              <w:spacing w:line="300" w:lineRule="exact"/>
              <w:ind w:firstLine="0" w:firstLineChars="0"/>
              <w:jc w:val="center"/>
              <w:rPr>
                <w:kern w:val="0"/>
                <w:sz w:val="22"/>
                <w:szCs w:val="22"/>
              </w:rPr>
            </w:pPr>
          </w:p>
        </w:tc>
        <w:tc>
          <w:tcPr>
            <w:tcW w:w="240" w:type="pct"/>
            <w:tcBorders>
              <w:top w:val="nil"/>
              <w:left w:val="single" w:color="auto" w:sz="4" w:space="0"/>
              <w:bottom w:val="single" w:color="auto" w:sz="4" w:space="0"/>
              <w:right w:val="single" w:color="auto" w:sz="4" w:space="0"/>
            </w:tcBorders>
            <w:tcMar>
              <w:left w:w="0" w:type="dxa"/>
              <w:right w:w="0" w:type="dxa"/>
            </w:tcMar>
          </w:tcPr>
          <w:p w14:paraId="3E5EE771">
            <w:pPr>
              <w:widowControl/>
              <w:spacing w:line="300" w:lineRule="exact"/>
              <w:ind w:firstLine="0" w:firstLineChars="0"/>
              <w:jc w:val="center"/>
              <w:rPr>
                <w:kern w:val="0"/>
                <w:sz w:val="22"/>
                <w:szCs w:val="22"/>
              </w:rPr>
            </w:pPr>
          </w:p>
        </w:tc>
        <w:tc>
          <w:tcPr>
            <w:tcW w:w="362" w:type="pct"/>
            <w:tcBorders>
              <w:top w:val="nil"/>
              <w:left w:val="single" w:color="auto" w:sz="4" w:space="0"/>
              <w:bottom w:val="single" w:color="auto" w:sz="4" w:space="0"/>
              <w:right w:val="single" w:color="auto" w:sz="4" w:space="0"/>
            </w:tcBorders>
            <w:tcMar>
              <w:left w:w="0" w:type="dxa"/>
              <w:right w:w="0" w:type="dxa"/>
            </w:tcMar>
            <w:vAlign w:val="center"/>
          </w:tcPr>
          <w:p w14:paraId="412DB73F">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55CC2147">
            <w:pPr>
              <w:widowControl/>
              <w:spacing w:line="300" w:lineRule="exact"/>
              <w:ind w:firstLine="0" w:firstLineChars="0"/>
              <w:jc w:val="center"/>
              <w:rPr>
                <w:kern w:val="0"/>
                <w:sz w:val="22"/>
                <w:szCs w:val="22"/>
              </w:rPr>
            </w:pPr>
          </w:p>
        </w:tc>
        <w:tc>
          <w:tcPr>
            <w:tcW w:w="360" w:type="pct"/>
            <w:tcBorders>
              <w:top w:val="nil"/>
              <w:left w:val="single" w:color="auto" w:sz="4" w:space="0"/>
              <w:bottom w:val="single" w:color="auto" w:sz="4" w:space="0"/>
              <w:right w:val="single" w:color="auto" w:sz="4" w:space="0"/>
            </w:tcBorders>
            <w:tcMar>
              <w:left w:w="0" w:type="dxa"/>
              <w:right w:w="0" w:type="dxa"/>
            </w:tcMar>
            <w:vAlign w:val="center"/>
          </w:tcPr>
          <w:p w14:paraId="3C046D6A">
            <w:pPr>
              <w:widowControl/>
              <w:spacing w:line="300" w:lineRule="exact"/>
              <w:ind w:firstLine="0" w:firstLineChars="0"/>
              <w:jc w:val="center"/>
              <w:rPr>
                <w:kern w:val="0"/>
                <w:sz w:val="22"/>
                <w:szCs w:val="22"/>
              </w:rPr>
            </w:pPr>
          </w:p>
        </w:tc>
        <w:tc>
          <w:tcPr>
            <w:tcW w:w="163" w:type="pct"/>
            <w:tcBorders>
              <w:top w:val="nil"/>
              <w:left w:val="single" w:color="auto" w:sz="4" w:space="0"/>
              <w:bottom w:val="single" w:color="auto" w:sz="4" w:space="0"/>
              <w:right w:val="single" w:color="auto" w:sz="4" w:space="0"/>
            </w:tcBorders>
            <w:tcMar>
              <w:left w:w="0" w:type="dxa"/>
              <w:right w:w="0" w:type="dxa"/>
            </w:tcMar>
            <w:vAlign w:val="center"/>
          </w:tcPr>
          <w:p w14:paraId="5FC265B7">
            <w:pPr>
              <w:widowControl/>
              <w:spacing w:line="300" w:lineRule="exact"/>
              <w:ind w:firstLine="0" w:firstLineChars="0"/>
              <w:jc w:val="center"/>
              <w:rPr>
                <w:kern w:val="0"/>
                <w:sz w:val="22"/>
                <w:szCs w:val="22"/>
              </w:rPr>
            </w:pPr>
          </w:p>
        </w:tc>
      </w:tr>
      <w:tr w14:paraId="1C72713F">
        <w:trPr>
          <w:trHeight w:val="567" w:hRule="atLeast"/>
          <w:jc w:val="center"/>
        </w:trPr>
        <w:tc>
          <w:tcPr>
            <w:tcW w:w="168" w:type="pct"/>
            <w:tcBorders>
              <w:top w:val="nil"/>
              <w:left w:val="single" w:color="auto" w:sz="4" w:space="0"/>
              <w:bottom w:val="single" w:color="auto" w:sz="4" w:space="0"/>
              <w:right w:val="single" w:color="auto" w:sz="4" w:space="0"/>
            </w:tcBorders>
            <w:noWrap/>
            <w:tcMar>
              <w:left w:w="0" w:type="dxa"/>
              <w:right w:w="0" w:type="dxa"/>
            </w:tcMar>
            <w:vAlign w:val="center"/>
          </w:tcPr>
          <w:p w14:paraId="30546E86">
            <w:pPr>
              <w:widowControl/>
              <w:spacing w:line="300" w:lineRule="exact"/>
              <w:ind w:firstLine="0" w:firstLineChars="0"/>
              <w:jc w:val="center"/>
              <w:rPr>
                <w:kern w:val="0"/>
                <w:sz w:val="22"/>
                <w:szCs w:val="22"/>
              </w:rPr>
            </w:pPr>
          </w:p>
        </w:tc>
        <w:tc>
          <w:tcPr>
            <w:tcW w:w="329" w:type="pct"/>
            <w:tcBorders>
              <w:top w:val="nil"/>
              <w:left w:val="nil"/>
              <w:bottom w:val="single" w:color="auto" w:sz="4" w:space="0"/>
              <w:right w:val="single" w:color="auto" w:sz="4" w:space="0"/>
            </w:tcBorders>
            <w:noWrap/>
            <w:tcMar>
              <w:left w:w="0" w:type="dxa"/>
              <w:right w:w="0" w:type="dxa"/>
            </w:tcMar>
            <w:vAlign w:val="center"/>
          </w:tcPr>
          <w:p w14:paraId="03330ECE">
            <w:pPr>
              <w:widowControl/>
              <w:spacing w:line="300" w:lineRule="exact"/>
              <w:ind w:firstLine="0" w:firstLineChars="0"/>
              <w:jc w:val="center"/>
              <w:rPr>
                <w:kern w:val="0"/>
                <w:sz w:val="22"/>
                <w:szCs w:val="22"/>
              </w:rPr>
            </w:pPr>
          </w:p>
        </w:tc>
        <w:tc>
          <w:tcPr>
            <w:tcW w:w="573" w:type="pct"/>
            <w:tcBorders>
              <w:top w:val="nil"/>
              <w:left w:val="nil"/>
              <w:bottom w:val="single" w:color="auto" w:sz="4" w:space="0"/>
              <w:right w:val="single" w:color="auto" w:sz="4" w:space="0"/>
            </w:tcBorders>
            <w:noWrap/>
            <w:tcMar>
              <w:left w:w="0" w:type="dxa"/>
              <w:right w:w="0" w:type="dxa"/>
            </w:tcMar>
            <w:vAlign w:val="center"/>
          </w:tcPr>
          <w:p w14:paraId="6E89C7C7">
            <w:pPr>
              <w:widowControl/>
              <w:spacing w:line="300" w:lineRule="exact"/>
              <w:ind w:firstLine="0" w:firstLineChars="0"/>
              <w:jc w:val="center"/>
              <w:rPr>
                <w:kern w:val="0"/>
                <w:sz w:val="22"/>
                <w:szCs w:val="22"/>
              </w:rPr>
            </w:pPr>
          </w:p>
        </w:tc>
        <w:tc>
          <w:tcPr>
            <w:tcW w:w="37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FBAA7AE">
            <w:pPr>
              <w:widowControl/>
              <w:spacing w:line="300" w:lineRule="exact"/>
              <w:ind w:firstLine="0" w:firstLineChars="0"/>
              <w:jc w:val="center"/>
              <w:rPr>
                <w:kern w:val="0"/>
                <w:sz w:val="22"/>
                <w:szCs w:val="22"/>
              </w:rPr>
            </w:pPr>
          </w:p>
        </w:tc>
        <w:tc>
          <w:tcPr>
            <w:tcW w:w="432" w:type="pct"/>
            <w:tcBorders>
              <w:top w:val="single" w:color="auto" w:sz="4" w:space="0"/>
              <w:left w:val="nil"/>
              <w:bottom w:val="single" w:color="auto" w:sz="4" w:space="0"/>
              <w:right w:val="single" w:color="auto" w:sz="4" w:space="0"/>
            </w:tcBorders>
            <w:tcMar>
              <w:left w:w="0" w:type="dxa"/>
              <w:right w:w="0" w:type="dxa"/>
            </w:tcMar>
            <w:vAlign w:val="center"/>
          </w:tcPr>
          <w:p w14:paraId="76895342">
            <w:pPr>
              <w:widowControl/>
              <w:spacing w:line="300" w:lineRule="exact"/>
              <w:ind w:firstLine="0" w:firstLineChars="0"/>
              <w:jc w:val="center"/>
              <w:rPr>
                <w:kern w:val="0"/>
                <w:sz w:val="22"/>
                <w:szCs w:val="22"/>
              </w:rPr>
            </w:pPr>
          </w:p>
        </w:tc>
        <w:tc>
          <w:tcPr>
            <w:tcW w:w="364" w:type="pct"/>
            <w:tcBorders>
              <w:top w:val="single" w:color="auto" w:sz="4" w:space="0"/>
              <w:left w:val="nil"/>
              <w:bottom w:val="single" w:color="auto" w:sz="4" w:space="0"/>
              <w:right w:val="single" w:color="auto" w:sz="4" w:space="0"/>
            </w:tcBorders>
            <w:tcMar>
              <w:left w:w="0" w:type="dxa"/>
              <w:right w:w="0" w:type="dxa"/>
            </w:tcMar>
            <w:vAlign w:val="center"/>
          </w:tcPr>
          <w:p w14:paraId="6E10A28B">
            <w:pPr>
              <w:widowControl/>
              <w:spacing w:line="300" w:lineRule="exact"/>
              <w:ind w:firstLine="0" w:firstLineChars="0"/>
              <w:jc w:val="center"/>
              <w:rPr>
                <w:kern w:val="0"/>
                <w:sz w:val="22"/>
                <w:szCs w:val="22"/>
              </w:rPr>
            </w:pPr>
          </w:p>
        </w:tc>
        <w:tc>
          <w:tcPr>
            <w:tcW w:w="308" w:type="pct"/>
            <w:tcBorders>
              <w:top w:val="nil"/>
              <w:left w:val="single" w:color="auto" w:sz="4" w:space="0"/>
              <w:bottom w:val="single" w:color="auto" w:sz="4" w:space="0"/>
              <w:right w:val="single" w:color="auto" w:sz="4" w:space="0"/>
            </w:tcBorders>
            <w:tcMar>
              <w:left w:w="0" w:type="dxa"/>
              <w:right w:w="0" w:type="dxa"/>
            </w:tcMar>
          </w:tcPr>
          <w:p w14:paraId="47382321">
            <w:pPr>
              <w:widowControl/>
              <w:spacing w:line="300" w:lineRule="exact"/>
              <w:ind w:firstLine="0" w:firstLineChars="0"/>
              <w:jc w:val="center"/>
              <w:rPr>
                <w:kern w:val="0"/>
                <w:sz w:val="22"/>
                <w:szCs w:val="22"/>
              </w:rPr>
            </w:pPr>
          </w:p>
        </w:tc>
        <w:tc>
          <w:tcPr>
            <w:tcW w:w="317" w:type="pct"/>
            <w:tcBorders>
              <w:top w:val="nil"/>
              <w:left w:val="single" w:color="auto" w:sz="4" w:space="0"/>
              <w:bottom w:val="single" w:color="auto" w:sz="4" w:space="0"/>
              <w:right w:val="single" w:color="auto" w:sz="4" w:space="0"/>
            </w:tcBorders>
            <w:tcMar>
              <w:left w:w="0" w:type="dxa"/>
              <w:right w:w="0" w:type="dxa"/>
            </w:tcMar>
            <w:vAlign w:val="center"/>
          </w:tcPr>
          <w:p w14:paraId="5F22C9CF">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5C8EE298">
            <w:pPr>
              <w:widowControl/>
              <w:spacing w:line="300" w:lineRule="exact"/>
              <w:ind w:firstLine="0" w:firstLineChars="0"/>
              <w:jc w:val="center"/>
              <w:rPr>
                <w:kern w:val="0"/>
                <w:sz w:val="22"/>
                <w:szCs w:val="22"/>
              </w:rPr>
            </w:pPr>
          </w:p>
        </w:tc>
        <w:tc>
          <w:tcPr>
            <w:tcW w:w="337" w:type="pct"/>
            <w:tcBorders>
              <w:top w:val="nil"/>
              <w:left w:val="single" w:color="auto" w:sz="4" w:space="0"/>
              <w:bottom w:val="single" w:color="auto" w:sz="4" w:space="0"/>
              <w:right w:val="single" w:color="auto" w:sz="4" w:space="0"/>
            </w:tcBorders>
            <w:tcMar>
              <w:left w:w="0" w:type="dxa"/>
              <w:right w:w="0" w:type="dxa"/>
            </w:tcMar>
            <w:vAlign w:val="center"/>
          </w:tcPr>
          <w:p w14:paraId="7B9F21A8">
            <w:pPr>
              <w:widowControl/>
              <w:spacing w:line="300" w:lineRule="exact"/>
              <w:ind w:firstLine="0" w:firstLineChars="0"/>
              <w:jc w:val="center"/>
              <w:rPr>
                <w:kern w:val="0"/>
                <w:sz w:val="22"/>
                <w:szCs w:val="22"/>
              </w:rPr>
            </w:pPr>
          </w:p>
        </w:tc>
        <w:tc>
          <w:tcPr>
            <w:tcW w:w="240" w:type="pct"/>
            <w:tcBorders>
              <w:top w:val="nil"/>
              <w:left w:val="single" w:color="auto" w:sz="4" w:space="0"/>
              <w:bottom w:val="single" w:color="auto" w:sz="4" w:space="0"/>
              <w:right w:val="single" w:color="auto" w:sz="4" w:space="0"/>
            </w:tcBorders>
            <w:tcMar>
              <w:left w:w="0" w:type="dxa"/>
              <w:right w:w="0" w:type="dxa"/>
            </w:tcMar>
          </w:tcPr>
          <w:p w14:paraId="0611DAF3">
            <w:pPr>
              <w:widowControl/>
              <w:spacing w:line="300" w:lineRule="exact"/>
              <w:ind w:firstLine="0" w:firstLineChars="0"/>
              <w:jc w:val="center"/>
              <w:rPr>
                <w:kern w:val="0"/>
                <w:sz w:val="22"/>
                <w:szCs w:val="22"/>
              </w:rPr>
            </w:pPr>
          </w:p>
        </w:tc>
        <w:tc>
          <w:tcPr>
            <w:tcW w:w="362" w:type="pct"/>
            <w:tcBorders>
              <w:top w:val="nil"/>
              <w:left w:val="single" w:color="auto" w:sz="4" w:space="0"/>
              <w:bottom w:val="single" w:color="auto" w:sz="4" w:space="0"/>
              <w:right w:val="single" w:color="auto" w:sz="4" w:space="0"/>
            </w:tcBorders>
            <w:tcMar>
              <w:left w:w="0" w:type="dxa"/>
              <w:right w:w="0" w:type="dxa"/>
            </w:tcMar>
            <w:vAlign w:val="center"/>
          </w:tcPr>
          <w:p w14:paraId="29439DF7">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4562DE05">
            <w:pPr>
              <w:widowControl/>
              <w:spacing w:line="300" w:lineRule="exact"/>
              <w:ind w:firstLine="0" w:firstLineChars="0"/>
              <w:jc w:val="center"/>
              <w:rPr>
                <w:kern w:val="0"/>
                <w:sz w:val="22"/>
                <w:szCs w:val="22"/>
              </w:rPr>
            </w:pPr>
          </w:p>
        </w:tc>
        <w:tc>
          <w:tcPr>
            <w:tcW w:w="360" w:type="pct"/>
            <w:tcBorders>
              <w:top w:val="nil"/>
              <w:left w:val="single" w:color="auto" w:sz="4" w:space="0"/>
              <w:bottom w:val="single" w:color="auto" w:sz="4" w:space="0"/>
              <w:right w:val="single" w:color="auto" w:sz="4" w:space="0"/>
            </w:tcBorders>
            <w:tcMar>
              <w:left w:w="0" w:type="dxa"/>
              <w:right w:w="0" w:type="dxa"/>
            </w:tcMar>
            <w:vAlign w:val="center"/>
          </w:tcPr>
          <w:p w14:paraId="47155527">
            <w:pPr>
              <w:widowControl/>
              <w:spacing w:line="300" w:lineRule="exact"/>
              <w:ind w:firstLine="0" w:firstLineChars="0"/>
              <w:jc w:val="center"/>
              <w:rPr>
                <w:kern w:val="0"/>
                <w:sz w:val="22"/>
                <w:szCs w:val="22"/>
              </w:rPr>
            </w:pPr>
          </w:p>
        </w:tc>
        <w:tc>
          <w:tcPr>
            <w:tcW w:w="163" w:type="pct"/>
            <w:tcBorders>
              <w:top w:val="nil"/>
              <w:left w:val="single" w:color="auto" w:sz="4" w:space="0"/>
              <w:bottom w:val="single" w:color="auto" w:sz="4" w:space="0"/>
              <w:right w:val="single" w:color="auto" w:sz="4" w:space="0"/>
            </w:tcBorders>
            <w:tcMar>
              <w:left w:w="0" w:type="dxa"/>
              <w:right w:w="0" w:type="dxa"/>
            </w:tcMar>
            <w:vAlign w:val="center"/>
          </w:tcPr>
          <w:p w14:paraId="24A8A09B">
            <w:pPr>
              <w:widowControl/>
              <w:spacing w:line="300" w:lineRule="exact"/>
              <w:ind w:firstLine="0" w:firstLineChars="0"/>
              <w:jc w:val="center"/>
              <w:rPr>
                <w:kern w:val="0"/>
                <w:sz w:val="22"/>
                <w:szCs w:val="22"/>
              </w:rPr>
            </w:pPr>
          </w:p>
        </w:tc>
      </w:tr>
      <w:tr w14:paraId="2B4425D9">
        <w:trPr>
          <w:trHeight w:val="567" w:hRule="atLeast"/>
          <w:jc w:val="center"/>
        </w:trPr>
        <w:tc>
          <w:tcPr>
            <w:tcW w:w="168" w:type="pct"/>
            <w:tcBorders>
              <w:top w:val="nil"/>
              <w:left w:val="single" w:color="auto" w:sz="4" w:space="0"/>
              <w:bottom w:val="single" w:color="auto" w:sz="4" w:space="0"/>
              <w:right w:val="single" w:color="auto" w:sz="4" w:space="0"/>
            </w:tcBorders>
            <w:noWrap/>
            <w:tcMar>
              <w:left w:w="0" w:type="dxa"/>
              <w:right w:w="0" w:type="dxa"/>
            </w:tcMar>
            <w:vAlign w:val="center"/>
          </w:tcPr>
          <w:p w14:paraId="01E5401F">
            <w:pPr>
              <w:widowControl/>
              <w:spacing w:line="300" w:lineRule="exact"/>
              <w:ind w:firstLine="0" w:firstLineChars="0"/>
              <w:jc w:val="center"/>
              <w:rPr>
                <w:kern w:val="0"/>
                <w:sz w:val="22"/>
                <w:szCs w:val="22"/>
              </w:rPr>
            </w:pPr>
          </w:p>
        </w:tc>
        <w:tc>
          <w:tcPr>
            <w:tcW w:w="329" w:type="pct"/>
            <w:tcBorders>
              <w:top w:val="nil"/>
              <w:left w:val="nil"/>
              <w:bottom w:val="single" w:color="auto" w:sz="4" w:space="0"/>
              <w:right w:val="single" w:color="auto" w:sz="4" w:space="0"/>
            </w:tcBorders>
            <w:noWrap/>
            <w:tcMar>
              <w:left w:w="0" w:type="dxa"/>
              <w:right w:w="0" w:type="dxa"/>
            </w:tcMar>
            <w:vAlign w:val="center"/>
          </w:tcPr>
          <w:p w14:paraId="24E56F8F">
            <w:pPr>
              <w:widowControl/>
              <w:spacing w:line="300" w:lineRule="exact"/>
              <w:ind w:firstLine="0" w:firstLineChars="0"/>
              <w:jc w:val="center"/>
              <w:rPr>
                <w:kern w:val="0"/>
                <w:sz w:val="24"/>
                <w:szCs w:val="24"/>
              </w:rPr>
            </w:pPr>
            <w:r>
              <w:rPr>
                <w:rFonts w:eastAsia="仿宋"/>
                <w:b/>
                <w:kern w:val="0"/>
                <w:sz w:val="24"/>
                <w:szCs w:val="24"/>
              </w:rPr>
              <w:t>合  计</w:t>
            </w:r>
          </w:p>
        </w:tc>
        <w:tc>
          <w:tcPr>
            <w:tcW w:w="573" w:type="pct"/>
            <w:tcBorders>
              <w:top w:val="nil"/>
              <w:left w:val="nil"/>
              <w:bottom w:val="single" w:color="auto" w:sz="4" w:space="0"/>
              <w:right w:val="single" w:color="auto" w:sz="4" w:space="0"/>
            </w:tcBorders>
            <w:noWrap/>
            <w:tcMar>
              <w:left w:w="0" w:type="dxa"/>
              <w:right w:w="0" w:type="dxa"/>
            </w:tcMar>
            <w:vAlign w:val="center"/>
          </w:tcPr>
          <w:p w14:paraId="7A5C5E0A">
            <w:pPr>
              <w:widowControl/>
              <w:spacing w:line="300" w:lineRule="exact"/>
              <w:ind w:firstLine="0" w:firstLineChars="0"/>
              <w:jc w:val="center"/>
              <w:rPr>
                <w:kern w:val="0"/>
                <w:sz w:val="22"/>
                <w:szCs w:val="22"/>
              </w:rPr>
            </w:pPr>
          </w:p>
        </w:tc>
        <w:tc>
          <w:tcPr>
            <w:tcW w:w="375" w:type="pc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D5E6E4B">
            <w:pPr>
              <w:widowControl/>
              <w:spacing w:line="300" w:lineRule="exact"/>
              <w:ind w:firstLine="0" w:firstLineChars="0"/>
              <w:jc w:val="center"/>
              <w:rPr>
                <w:kern w:val="0"/>
                <w:sz w:val="22"/>
                <w:szCs w:val="22"/>
              </w:rPr>
            </w:pPr>
          </w:p>
        </w:tc>
        <w:tc>
          <w:tcPr>
            <w:tcW w:w="432" w:type="pct"/>
            <w:tcBorders>
              <w:top w:val="single" w:color="auto" w:sz="4" w:space="0"/>
              <w:left w:val="nil"/>
              <w:bottom w:val="single" w:color="auto" w:sz="4" w:space="0"/>
              <w:right w:val="single" w:color="auto" w:sz="4" w:space="0"/>
            </w:tcBorders>
            <w:tcMar>
              <w:left w:w="0" w:type="dxa"/>
              <w:right w:w="0" w:type="dxa"/>
            </w:tcMar>
            <w:vAlign w:val="center"/>
          </w:tcPr>
          <w:p w14:paraId="18D83E89">
            <w:pPr>
              <w:widowControl/>
              <w:spacing w:line="300" w:lineRule="exact"/>
              <w:ind w:firstLine="0" w:firstLineChars="0"/>
              <w:jc w:val="center"/>
              <w:rPr>
                <w:kern w:val="0"/>
                <w:sz w:val="22"/>
                <w:szCs w:val="22"/>
              </w:rPr>
            </w:pPr>
          </w:p>
        </w:tc>
        <w:tc>
          <w:tcPr>
            <w:tcW w:w="364" w:type="pct"/>
            <w:tcBorders>
              <w:top w:val="single" w:color="auto" w:sz="4" w:space="0"/>
              <w:left w:val="nil"/>
              <w:bottom w:val="single" w:color="auto" w:sz="4" w:space="0"/>
              <w:right w:val="single" w:color="auto" w:sz="4" w:space="0"/>
            </w:tcBorders>
            <w:tcMar>
              <w:left w:w="0" w:type="dxa"/>
              <w:right w:w="0" w:type="dxa"/>
            </w:tcMar>
            <w:vAlign w:val="center"/>
          </w:tcPr>
          <w:p w14:paraId="616B4EE4">
            <w:pPr>
              <w:widowControl/>
              <w:spacing w:line="300" w:lineRule="exact"/>
              <w:ind w:firstLine="0" w:firstLineChars="0"/>
              <w:jc w:val="center"/>
              <w:rPr>
                <w:kern w:val="0"/>
                <w:sz w:val="22"/>
                <w:szCs w:val="22"/>
              </w:rPr>
            </w:pPr>
          </w:p>
        </w:tc>
        <w:tc>
          <w:tcPr>
            <w:tcW w:w="308" w:type="pct"/>
            <w:tcBorders>
              <w:top w:val="nil"/>
              <w:left w:val="single" w:color="auto" w:sz="4" w:space="0"/>
              <w:bottom w:val="single" w:color="auto" w:sz="4" w:space="0"/>
              <w:right w:val="single" w:color="auto" w:sz="4" w:space="0"/>
            </w:tcBorders>
            <w:tcMar>
              <w:left w:w="0" w:type="dxa"/>
              <w:right w:w="0" w:type="dxa"/>
            </w:tcMar>
          </w:tcPr>
          <w:p w14:paraId="3FB887E9">
            <w:pPr>
              <w:widowControl/>
              <w:spacing w:line="300" w:lineRule="exact"/>
              <w:ind w:firstLine="0" w:firstLineChars="0"/>
              <w:jc w:val="center"/>
              <w:rPr>
                <w:kern w:val="0"/>
                <w:sz w:val="22"/>
                <w:szCs w:val="22"/>
              </w:rPr>
            </w:pPr>
          </w:p>
        </w:tc>
        <w:tc>
          <w:tcPr>
            <w:tcW w:w="317" w:type="pct"/>
            <w:tcBorders>
              <w:top w:val="nil"/>
              <w:left w:val="single" w:color="auto" w:sz="4" w:space="0"/>
              <w:bottom w:val="single" w:color="auto" w:sz="4" w:space="0"/>
              <w:right w:val="single" w:color="auto" w:sz="4" w:space="0"/>
            </w:tcBorders>
            <w:tcMar>
              <w:left w:w="0" w:type="dxa"/>
              <w:right w:w="0" w:type="dxa"/>
            </w:tcMar>
            <w:vAlign w:val="center"/>
          </w:tcPr>
          <w:p w14:paraId="7447362F">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7E5B8273">
            <w:pPr>
              <w:widowControl/>
              <w:spacing w:line="300" w:lineRule="exact"/>
              <w:ind w:firstLine="0" w:firstLineChars="0"/>
              <w:jc w:val="center"/>
              <w:rPr>
                <w:kern w:val="0"/>
                <w:sz w:val="22"/>
                <w:szCs w:val="22"/>
              </w:rPr>
            </w:pPr>
          </w:p>
        </w:tc>
        <w:tc>
          <w:tcPr>
            <w:tcW w:w="337" w:type="pct"/>
            <w:tcBorders>
              <w:top w:val="nil"/>
              <w:left w:val="single" w:color="auto" w:sz="4" w:space="0"/>
              <w:bottom w:val="single" w:color="auto" w:sz="4" w:space="0"/>
              <w:right w:val="single" w:color="auto" w:sz="4" w:space="0"/>
            </w:tcBorders>
            <w:tcMar>
              <w:left w:w="0" w:type="dxa"/>
              <w:right w:w="0" w:type="dxa"/>
            </w:tcMar>
            <w:vAlign w:val="center"/>
          </w:tcPr>
          <w:p w14:paraId="4594A609">
            <w:pPr>
              <w:widowControl/>
              <w:spacing w:line="300" w:lineRule="exact"/>
              <w:ind w:firstLine="0" w:firstLineChars="0"/>
              <w:jc w:val="center"/>
              <w:rPr>
                <w:kern w:val="0"/>
                <w:sz w:val="22"/>
                <w:szCs w:val="22"/>
              </w:rPr>
            </w:pPr>
          </w:p>
        </w:tc>
        <w:tc>
          <w:tcPr>
            <w:tcW w:w="240" w:type="pct"/>
            <w:tcBorders>
              <w:top w:val="nil"/>
              <w:left w:val="single" w:color="auto" w:sz="4" w:space="0"/>
              <w:bottom w:val="single" w:color="auto" w:sz="4" w:space="0"/>
              <w:right w:val="single" w:color="auto" w:sz="4" w:space="0"/>
            </w:tcBorders>
            <w:tcMar>
              <w:left w:w="0" w:type="dxa"/>
              <w:right w:w="0" w:type="dxa"/>
            </w:tcMar>
          </w:tcPr>
          <w:p w14:paraId="12DA10B7">
            <w:pPr>
              <w:widowControl/>
              <w:spacing w:line="300" w:lineRule="exact"/>
              <w:ind w:firstLine="0" w:firstLineChars="0"/>
              <w:jc w:val="center"/>
              <w:rPr>
                <w:kern w:val="0"/>
                <w:sz w:val="22"/>
                <w:szCs w:val="22"/>
              </w:rPr>
            </w:pPr>
          </w:p>
        </w:tc>
        <w:tc>
          <w:tcPr>
            <w:tcW w:w="362" w:type="pct"/>
            <w:tcBorders>
              <w:top w:val="nil"/>
              <w:left w:val="single" w:color="auto" w:sz="4" w:space="0"/>
              <w:bottom w:val="single" w:color="auto" w:sz="4" w:space="0"/>
              <w:right w:val="single" w:color="auto" w:sz="4" w:space="0"/>
            </w:tcBorders>
            <w:tcMar>
              <w:left w:w="0" w:type="dxa"/>
              <w:right w:w="0" w:type="dxa"/>
            </w:tcMar>
            <w:vAlign w:val="center"/>
          </w:tcPr>
          <w:p w14:paraId="6F1F8E7B">
            <w:pPr>
              <w:widowControl/>
              <w:spacing w:line="300" w:lineRule="exact"/>
              <w:ind w:firstLine="0" w:firstLineChars="0"/>
              <w:jc w:val="center"/>
              <w:rPr>
                <w:kern w:val="0"/>
                <w:sz w:val="22"/>
                <w:szCs w:val="22"/>
              </w:rPr>
            </w:pPr>
          </w:p>
        </w:tc>
        <w:tc>
          <w:tcPr>
            <w:tcW w:w="336" w:type="pct"/>
            <w:tcBorders>
              <w:top w:val="nil"/>
              <w:left w:val="single" w:color="auto" w:sz="4" w:space="0"/>
              <w:bottom w:val="single" w:color="auto" w:sz="4" w:space="0"/>
              <w:right w:val="single" w:color="auto" w:sz="4" w:space="0"/>
            </w:tcBorders>
            <w:tcMar>
              <w:left w:w="0" w:type="dxa"/>
              <w:right w:w="0" w:type="dxa"/>
            </w:tcMar>
            <w:vAlign w:val="center"/>
          </w:tcPr>
          <w:p w14:paraId="28590493">
            <w:pPr>
              <w:widowControl/>
              <w:spacing w:line="300" w:lineRule="exact"/>
              <w:ind w:firstLine="0" w:firstLineChars="0"/>
              <w:jc w:val="center"/>
              <w:rPr>
                <w:kern w:val="0"/>
                <w:sz w:val="22"/>
                <w:szCs w:val="22"/>
              </w:rPr>
            </w:pPr>
          </w:p>
        </w:tc>
        <w:tc>
          <w:tcPr>
            <w:tcW w:w="360" w:type="pct"/>
            <w:tcBorders>
              <w:top w:val="nil"/>
              <w:left w:val="single" w:color="auto" w:sz="4" w:space="0"/>
              <w:bottom w:val="single" w:color="auto" w:sz="4" w:space="0"/>
              <w:right w:val="single" w:color="auto" w:sz="4" w:space="0"/>
            </w:tcBorders>
            <w:tcMar>
              <w:left w:w="0" w:type="dxa"/>
              <w:right w:w="0" w:type="dxa"/>
            </w:tcMar>
            <w:vAlign w:val="center"/>
          </w:tcPr>
          <w:p w14:paraId="350AC237">
            <w:pPr>
              <w:widowControl/>
              <w:spacing w:line="300" w:lineRule="exact"/>
              <w:ind w:firstLine="0" w:firstLineChars="0"/>
              <w:jc w:val="center"/>
              <w:rPr>
                <w:kern w:val="0"/>
                <w:sz w:val="22"/>
                <w:szCs w:val="22"/>
              </w:rPr>
            </w:pPr>
          </w:p>
        </w:tc>
        <w:tc>
          <w:tcPr>
            <w:tcW w:w="163" w:type="pct"/>
            <w:tcBorders>
              <w:top w:val="nil"/>
              <w:left w:val="single" w:color="auto" w:sz="4" w:space="0"/>
              <w:bottom w:val="single" w:color="auto" w:sz="4" w:space="0"/>
              <w:right w:val="single" w:color="auto" w:sz="4" w:space="0"/>
            </w:tcBorders>
            <w:tcMar>
              <w:left w:w="0" w:type="dxa"/>
              <w:right w:w="0" w:type="dxa"/>
            </w:tcMar>
            <w:vAlign w:val="center"/>
          </w:tcPr>
          <w:p w14:paraId="5A28CF9C">
            <w:pPr>
              <w:widowControl/>
              <w:spacing w:line="300" w:lineRule="exact"/>
              <w:ind w:firstLine="0" w:firstLineChars="0"/>
              <w:jc w:val="center"/>
              <w:rPr>
                <w:kern w:val="0"/>
                <w:sz w:val="22"/>
                <w:szCs w:val="22"/>
              </w:rPr>
            </w:pPr>
          </w:p>
        </w:tc>
      </w:tr>
    </w:tbl>
    <w:p w14:paraId="2A3DCDD9">
      <w:pPr>
        <w:spacing w:line="380" w:lineRule="exact"/>
        <w:ind w:right="320" w:firstLine="0" w:firstLineChars="0"/>
        <w:rPr>
          <w:kern w:val="0"/>
          <w:sz w:val="28"/>
          <w:szCs w:val="28"/>
        </w:rPr>
      </w:pPr>
      <w:r>
        <w:rPr>
          <w:kern w:val="0"/>
          <w:sz w:val="28"/>
          <w:szCs w:val="28"/>
        </w:rPr>
        <w:t>区农业农村局负责人（签名）：         区财政局负责人（签名）：         填表人（签名）：</w:t>
      </w:r>
    </w:p>
    <w:p w14:paraId="1C38A4AA">
      <w:pPr>
        <w:spacing w:line="240" w:lineRule="exact"/>
        <w:ind w:firstLine="0" w:firstLineChars="0"/>
        <w:rPr>
          <w:kern w:val="0"/>
          <w:sz w:val="28"/>
          <w:szCs w:val="28"/>
        </w:rPr>
      </w:pPr>
    </w:p>
    <w:p w14:paraId="30631E1F">
      <w:pPr>
        <w:spacing w:beforeLines="50" w:line="380" w:lineRule="exact"/>
        <w:ind w:firstLine="0" w:firstLineChars="0"/>
      </w:pPr>
      <w:r>
        <w:rPr>
          <w:kern w:val="0"/>
          <w:sz w:val="28"/>
          <w:szCs w:val="28"/>
        </w:rPr>
        <w:t>注：此表由区农业农村部门会同区财政部门汇总，行文上报到市农业农村局、市财政局。</w:t>
      </w:r>
      <w:r>
        <w:rPr>
          <w:rFonts w:hint="eastAsia"/>
        </w:rPr>
        <w:br w:type="page"/>
      </w:r>
    </w:p>
    <w:p w14:paraId="4AC171BD">
      <w:pPr>
        <w:pStyle w:val="7"/>
      </w:pPr>
    </w:p>
    <w:p w14:paraId="5DC56139">
      <w:pPr>
        <w:pStyle w:val="7"/>
      </w:pPr>
      <w:r>
        <w:rPr>
          <w:rFonts w:hint="eastAsia"/>
        </w:rPr>
        <w:t>附件4</w:t>
      </w:r>
    </w:p>
    <w:p w14:paraId="74CDE71D">
      <w:pPr>
        <w:pStyle w:val="7"/>
        <w:ind w:firstLine="0" w:firstLineChars="0"/>
      </w:pPr>
    </w:p>
    <w:p w14:paraId="10E26C84">
      <w:pPr>
        <w:pStyle w:val="8"/>
        <w:ind w:firstLine="640"/>
      </w:pPr>
      <w:r>
        <w:rPr>
          <w:rFonts w:hint="eastAsia"/>
        </w:rPr>
        <w:t>常州市区2024年稻谷补贴（订单收购）汇总表</w:t>
      </w:r>
    </w:p>
    <w:p w14:paraId="107D4D26">
      <w:pPr>
        <w:ind w:firstLine="640"/>
      </w:pPr>
    </w:p>
    <w:p w14:paraId="18AE2DE9">
      <w:pPr>
        <w:ind w:firstLine="0" w:firstLineChars="0"/>
        <w:rPr>
          <w:rFonts w:hAnsi="仿宋" w:cs="宋体"/>
          <w:kern w:val="0"/>
          <w:sz w:val="28"/>
          <w:szCs w:val="28"/>
          <w:u w:val="single"/>
        </w:rPr>
      </w:pPr>
      <w:r>
        <w:rPr>
          <w:rFonts w:hint="eastAsia" w:ascii="仿宋_GB2312" w:hAnsi="仿宋" w:cs="宋体"/>
          <w:kern w:val="0"/>
          <w:sz w:val="28"/>
          <w:szCs w:val="28"/>
        </w:rPr>
        <w:t xml:space="preserve">常州市  区发改（经发）局（盖章）                      常州市   区财政局（盖章）   </w:t>
      </w:r>
    </w:p>
    <w:tbl>
      <w:tblPr>
        <w:tblStyle w:val="4"/>
        <w:tblW w:w="5000" w:type="pct"/>
        <w:jc w:val="center"/>
        <w:tblLayout w:type="autofit"/>
        <w:tblCellMar>
          <w:top w:w="0" w:type="dxa"/>
          <w:left w:w="108" w:type="dxa"/>
          <w:bottom w:w="0" w:type="dxa"/>
          <w:right w:w="108" w:type="dxa"/>
        </w:tblCellMar>
      </w:tblPr>
      <w:tblGrid>
        <w:gridCol w:w="1325"/>
        <w:gridCol w:w="2268"/>
        <w:gridCol w:w="2966"/>
        <w:gridCol w:w="2369"/>
        <w:gridCol w:w="2833"/>
        <w:gridCol w:w="3027"/>
      </w:tblGrid>
      <w:tr w14:paraId="15606148">
        <w:tblPrEx>
          <w:tblCellMar>
            <w:top w:w="0" w:type="dxa"/>
            <w:left w:w="108" w:type="dxa"/>
            <w:bottom w:w="0" w:type="dxa"/>
            <w:right w:w="108" w:type="dxa"/>
          </w:tblCellMar>
        </w:tblPrEx>
        <w:trPr>
          <w:trHeight w:val="753" w:hRule="atLeast"/>
          <w:jc w:val="center"/>
        </w:trPr>
        <w:tc>
          <w:tcPr>
            <w:tcW w:w="448" w:type="pct"/>
            <w:tcBorders>
              <w:top w:val="single" w:color="auto" w:sz="4" w:space="0"/>
              <w:left w:val="single" w:color="auto" w:sz="4" w:space="0"/>
              <w:bottom w:val="single" w:color="auto" w:sz="4" w:space="0"/>
              <w:right w:val="single" w:color="auto" w:sz="4" w:space="0"/>
            </w:tcBorders>
            <w:noWrap/>
            <w:vAlign w:val="center"/>
          </w:tcPr>
          <w:p w14:paraId="3072AD2F">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序号</w:t>
            </w:r>
          </w:p>
        </w:tc>
        <w:tc>
          <w:tcPr>
            <w:tcW w:w="767" w:type="pct"/>
            <w:tcBorders>
              <w:top w:val="single" w:color="auto" w:sz="4" w:space="0"/>
              <w:left w:val="nil"/>
              <w:bottom w:val="single" w:color="auto" w:sz="4" w:space="0"/>
              <w:right w:val="single" w:color="auto" w:sz="4" w:space="0"/>
            </w:tcBorders>
            <w:noWrap/>
            <w:vAlign w:val="center"/>
          </w:tcPr>
          <w:p w14:paraId="557E4FEB">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企业名称</w:t>
            </w:r>
          </w:p>
        </w:tc>
        <w:tc>
          <w:tcPr>
            <w:tcW w:w="1003" w:type="pct"/>
            <w:tcBorders>
              <w:top w:val="single" w:color="auto" w:sz="4" w:space="0"/>
              <w:left w:val="nil"/>
              <w:bottom w:val="single" w:color="auto" w:sz="4" w:space="0"/>
              <w:right w:val="single" w:color="auto" w:sz="4" w:space="0"/>
            </w:tcBorders>
            <w:noWrap/>
            <w:vAlign w:val="center"/>
          </w:tcPr>
          <w:p w14:paraId="1459E2D0">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稻谷订单收购期末库存</w:t>
            </w:r>
          </w:p>
          <w:p w14:paraId="7C9711BA">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数量（吨）</w:t>
            </w:r>
          </w:p>
        </w:tc>
        <w:tc>
          <w:tcPr>
            <w:tcW w:w="801" w:type="pct"/>
            <w:tcBorders>
              <w:top w:val="single" w:color="auto" w:sz="4" w:space="0"/>
              <w:left w:val="nil"/>
              <w:bottom w:val="single" w:color="auto" w:sz="4" w:space="0"/>
              <w:right w:val="single" w:color="auto" w:sz="4" w:space="0"/>
            </w:tcBorders>
            <w:vAlign w:val="center"/>
          </w:tcPr>
          <w:p w14:paraId="1AC30CE0">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补贴标准（元/吨）</w:t>
            </w:r>
          </w:p>
        </w:tc>
        <w:tc>
          <w:tcPr>
            <w:tcW w:w="958" w:type="pct"/>
            <w:tcBorders>
              <w:top w:val="single" w:color="auto" w:sz="4" w:space="0"/>
              <w:left w:val="nil"/>
              <w:bottom w:val="single" w:color="auto" w:sz="4" w:space="0"/>
              <w:right w:val="single" w:color="auto" w:sz="4" w:space="0"/>
            </w:tcBorders>
            <w:vAlign w:val="center"/>
          </w:tcPr>
          <w:p w14:paraId="7C2CA2A4">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补贴金额（万元）</w:t>
            </w:r>
          </w:p>
        </w:tc>
        <w:tc>
          <w:tcPr>
            <w:tcW w:w="1023" w:type="pct"/>
            <w:tcBorders>
              <w:top w:val="single" w:color="auto" w:sz="4" w:space="0"/>
              <w:left w:val="single" w:color="auto" w:sz="4" w:space="0"/>
              <w:bottom w:val="single" w:color="auto" w:sz="4" w:space="0"/>
              <w:right w:val="single" w:color="auto" w:sz="4" w:space="0"/>
            </w:tcBorders>
            <w:noWrap/>
            <w:vAlign w:val="center"/>
          </w:tcPr>
          <w:p w14:paraId="300103CF">
            <w:pPr>
              <w:widowControl/>
              <w:spacing w:line="300" w:lineRule="exact"/>
              <w:ind w:firstLine="0" w:firstLineChars="0"/>
              <w:jc w:val="center"/>
              <w:rPr>
                <w:rFonts w:ascii="黑体" w:hAnsi="宋体" w:eastAsia="黑体" w:cs="宋体"/>
                <w:kern w:val="0"/>
                <w:sz w:val="24"/>
              </w:rPr>
            </w:pPr>
            <w:r>
              <w:rPr>
                <w:rFonts w:hint="eastAsia" w:ascii="黑体" w:hAnsi="宋体" w:eastAsia="黑体" w:cs="宋体"/>
                <w:kern w:val="0"/>
                <w:sz w:val="24"/>
              </w:rPr>
              <w:t>备注</w:t>
            </w:r>
          </w:p>
        </w:tc>
      </w:tr>
      <w:tr w14:paraId="1E778C1D">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70125A45">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1883CC49">
            <w:pPr>
              <w:widowControl/>
              <w:spacing w:line="300" w:lineRule="exact"/>
              <w:ind w:firstLine="440"/>
              <w:jc w:val="center"/>
              <w:rPr>
                <w:rFonts w:ascii="宋体" w:cs="宋体"/>
                <w:kern w:val="0"/>
                <w:sz w:val="22"/>
              </w:rPr>
            </w:pPr>
          </w:p>
        </w:tc>
        <w:tc>
          <w:tcPr>
            <w:tcW w:w="1003" w:type="pct"/>
            <w:tcBorders>
              <w:top w:val="nil"/>
              <w:left w:val="nil"/>
              <w:bottom w:val="single" w:color="auto" w:sz="4" w:space="0"/>
              <w:right w:val="single" w:color="auto" w:sz="4" w:space="0"/>
            </w:tcBorders>
            <w:noWrap/>
            <w:vAlign w:val="center"/>
          </w:tcPr>
          <w:p w14:paraId="7BED6B62">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1AAEEB83">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23DCB75C">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40B9CD0C">
            <w:pPr>
              <w:widowControl/>
              <w:spacing w:line="300" w:lineRule="exact"/>
              <w:ind w:firstLine="440"/>
              <w:jc w:val="center"/>
              <w:rPr>
                <w:rFonts w:ascii="宋体" w:cs="宋体"/>
                <w:kern w:val="0"/>
                <w:sz w:val="22"/>
              </w:rPr>
            </w:pPr>
          </w:p>
        </w:tc>
      </w:tr>
      <w:tr w14:paraId="5F71C406">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60AD2964">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394BF952">
            <w:pPr>
              <w:widowControl/>
              <w:spacing w:line="300" w:lineRule="exact"/>
              <w:ind w:firstLine="440"/>
              <w:jc w:val="center"/>
              <w:rPr>
                <w:rFonts w:ascii="宋体" w:cs="宋体"/>
                <w:kern w:val="0"/>
                <w:sz w:val="22"/>
              </w:rPr>
            </w:pPr>
          </w:p>
        </w:tc>
        <w:tc>
          <w:tcPr>
            <w:tcW w:w="1003" w:type="pct"/>
            <w:tcBorders>
              <w:top w:val="nil"/>
              <w:left w:val="nil"/>
              <w:bottom w:val="single" w:color="auto" w:sz="4" w:space="0"/>
              <w:right w:val="single" w:color="auto" w:sz="4" w:space="0"/>
            </w:tcBorders>
            <w:noWrap/>
            <w:vAlign w:val="center"/>
          </w:tcPr>
          <w:p w14:paraId="69669DB3">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54114142">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1C9650AC">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02F314FD">
            <w:pPr>
              <w:widowControl/>
              <w:spacing w:line="300" w:lineRule="exact"/>
              <w:ind w:firstLine="440"/>
              <w:jc w:val="center"/>
              <w:rPr>
                <w:rFonts w:ascii="宋体" w:cs="宋体"/>
                <w:kern w:val="0"/>
                <w:sz w:val="22"/>
              </w:rPr>
            </w:pPr>
          </w:p>
        </w:tc>
      </w:tr>
      <w:tr w14:paraId="6973ACCE">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29CD2AB4">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75B00E35">
            <w:pPr>
              <w:widowControl/>
              <w:spacing w:line="300" w:lineRule="exact"/>
              <w:ind w:firstLine="440"/>
              <w:jc w:val="center"/>
              <w:rPr>
                <w:rFonts w:ascii="宋体" w:cs="宋体"/>
                <w:kern w:val="0"/>
                <w:sz w:val="22"/>
              </w:rPr>
            </w:pPr>
          </w:p>
        </w:tc>
        <w:tc>
          <w:tcPr>
            <w:tcW w:w="1003" w:type="pct"/>
            <w:tcBorders>
              <w:top w:val="nil"/>
              <w:left w:val="nil"/>
              <w:bottom w:val="single" w:color="auto" w:sz="4" w:space="0"/>
              <w:right w:val="single" w:color="auto" w:sz="4" w:space="0"/>
            </w:tcBorders>
            <w:noWrap/>
            <w:vAlign w:val="center"/>
          </w:tcPr>
          <w:p w14:paraId="4B763FFD">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33D29592">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248F25A2">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7A849ADF">
            <w:pPr>
              <w:widowControl/>
              <w:spacing w:line="300" w:lineRule="exact"/>
              <w:ind w:firstLine="440"/>
              <w:jc w:val="center"/>
              <w:rPr>
                <w:rFonts w:ascii="宋体" w:cs="宋体"/>
                <w:kern w:val="0"/>
                <w:sz w:val="22"/>
              </w:rPr>
            </w:pPr>
          </w:p>
        </w:tc>
      </w:tr>
      <w:tr w14:paraId="15704710">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22B3CC67">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5974BCAC">
            <w:pPr>
              <w:widowControl/>
              <w:spacing w:line="300" w:lineRule="exact"/>
              <w:ind w:firstLine="440"/>
              <w:jc w:val="center"/>
              <w:rPr>
                <w:rFonts w:ascii="宋体" w:cs="宋体"/>
                <w:kern w:val="0"/>
                <w:sz w:val="22"/>
              </w:rPr>
            </w:pPr>
          </w:p>
        </w:tc>
        <w:tc>
          <w:tcPr>
            <w:tcW w:w="1003" w:type="pct"/>
            <w:tcBorders>
              <w:top w:val="nil"/>
              <w:left w:val="nil"/>
              <w:bottom w:val="single" w:color="auto" w:sz="4" w:space="0"/>
              <w:right w:val="single" w:color="auto" w:sz="4" w:space="0"/>
            </w:tcBorders>
            <w:noWrap/>
            <w:vAlign w:val="center"/>
          </w:tcPr>
          <w:p w14:paraId="0D58A0B2">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3E40DC81">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793A0EE6">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29FB8576">
            <w:pPr>
              <w:widowControl/>
              <w:spacing w:line="300" w:lineRule="exact"/>
              <w:ind w:firstLine="440"/>
              <w:jc w:val="center"/>
              <w:rPr>
                <w:rFonts w:ascii="宋体" w:cs="宋体"/>
                <w:kern w:val="0"/>
                <w:sz w:val="22"/>
              </w:rPr>
            </w:pPr>
          </w:p>
        </w:tc>
      </w:tr>
      <w:tr w14:paraId="011BE8AC">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6704FDB9">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185868BF">
            <w:pPr>
              <w:widowControl/>
              <w:spacing w:line="300" w:lineRule="exact"/>
              <w:ind w:firstLine="440"/>
              <w:jc w:val="center"/>
              <w:rPr>
                <w:rFonts w:ascii="宋体" w:cs="宋体"/>
                <w:kern w:val="0"/>
                <w:sz w:val="22"/>
              </w:rPr>
            </w:pPr>
          </w:p>
        </w:tc>
        <w:tc>
          <w:tcPr>
            <w:tcW w:w="1003" w:type="pct"/>
            <w:tcBorders>
              <w:top w:val="nil"/>
              <w:left w:val="nil"/>
              <w:bottom w:val="single" w:color="auto" w:sz="4" w:space="0"/>
              <w:right w:val="single" w:color="auto" w:sz="4" w:space="0"/>
            </w:tcBorders>
            <w:noWrap/>
            <w:vAlign w:val="center"/>
          </w:tcPr>
          <w:p w14:paraId="24395D09">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5A5E0C1C">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66CEEDE9">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2AA2BDCD">
            <w:pPr>
              <w:widowControl/>
              <w:spacing w:line="300" w:lineRule="exact"/>
              <w:ind w:firstLine="440"/>
              <w:jc w:val="center"/>
              <w:rPr>
                <w:rFonts w:ascii="宋体" w:cs="宋体"/>
                <w:kern w:val="0"/>
                <w:sz w:val="22"/>
              </w:rPr>
            </w:pPr>
          </w:p>
        </w:tc>
      </w:tr>
      <w:tr w14:paraId="503244D7">
        <w:tblPrEx>
          <w:tblCellMar>
            <w:top w:w="0" w:type="dxa"/>
            <w:left w:w="108" w:type="dxa"/>
            <w:bottom w:w="0" w:type="dxa"/>
            <w:right w:w="108" w:type="dxa"/>
          </w:tblCellMar>
        </w:tblPrEx>
        <w:trPr>
          <w:trHeight w:val="567" w:hRule="atLeast"/>
          <w:jc w:val="center"/>
        </w:trPr>
        <w:tc>
          <w:tcPr>
            <w:tcW w:w="448" w:type="pct"/>
            <w:tcBorders>
              <w:top w:val="nil"/>
              <w:left w:val="single" w:color="auto" w:sz="4" w:space="0"/>
              <w:bottom w:val="single" w:color="auto" w:sz="4" w:space="0"/>
              <w:right w:val="single" w:color="auto" w:sz="4" w:space="0"/>
            </w:tcBorders>
            <w:noWrap/>
            <w:vAlign w:val="center"/>
          </w:tcPr>
          <w:p w14:paraId="4DBC2AE4">
            <w:pPr>
              <w:widowControl/>
              <w:spacing w:line="300" w:lineRule="exact"/>
              <w:ind w:firstLine="440"/>
              <w:jc w:val="center"/>
              <w:rPr>
                <w:rFonts w:ascii="宋体" w:cs="宋体"/>
                <w:kern w:val="0"/>
                <w:sz w:val="22"/>
              </w:rPr>
            </w:pPr>
          </w:p>
        </w:tc>
        <w:tc>
          <w:tcPr>
            <w:tcW w:w="767" w:type="pct"/>
            <w:tcBorders>
              <w:top w:val="nil"/>
              <w:left w:val="nil"/>
              <w:bottom w:val="single" w:color="auto" w:sz="4" w:space="0"/>
              <w:right w:val="single" w:color="auto" w:sz="4" w:space="0"/>
            </w:tcBorders>
            <w:noWrap/>
            <w:vAlign w:val="center"/>
          </w:tcPr>
          <w:p w14:paraId="6F2DF7E9">
            <w:pPr>
              <w:widowControl/>
              <w:spacing w:line="300" w:lineRule="exact"/>
              <w:ind w:firstLine="0" w:firstLineChars="0"/>
              <w:jc w:val="center"/>
              <w:rPr>
                <w:rFonts w:ascii="宋体" w:cs="宋体"/>
                <w:b/>
                <w:kern w:val="0"/>
                <w:sz w:val="24"/>
                <w:szCs w:val="24"/>
              </w:rPr>
            </w:pPr>
            <w:r>
              <w:rPr>
                <w:rFonts w:hint="eastAsia" w:ascii="仿宋" w:hAnsi="仿宋" w:eastAsia="仿宋" w:cs="宋体"/>
                <w:b/>
                <w:kern w:val="0"/>
                <w:sz w:val="24"/>
                <w:szCs w:val="24"/>
              </w:rPr>
              <w:t>合  计</w:t>
            </w:r>
          </w:p>
        </w:tc>
        <w:tc>
          <w:tcPr>
            <w:tcW w:w="1003" w:type="pct"/>
            <w:tcBorders>
              <w:top w:val="nil"/>
              <w:left w:val="nil"/>
              <w:bottom w:val="single" w:color="auto" w:sz="4" w:space="0"/>
              <w:right w:val="single" w:color="auto" w:sz="4" w:space="0"/>
            </w:tcBorders>
            <w:noWrap/>
            <w:vAlign w:val="center"/>
          </w:tcPr>
          <w:p w14:paraId="0BF34E9A">
            <w:pPr>
              <w:widowControl/>
              <w:spacing w:line="300" w:lineRule="exact"/>
              <w:ind w:firstLine="440"/>
              <w:jc w:val="center"/>
              <w:rPr>
                <w:rFonts w:ascii="宋体" w:cs="宋体"/>
                <w:kern w:val="0"/>
                <w:sz w:val="22"/>
              </w:rPr>
            </w:pPr>
          </w:p>
        </w:tc>
        <w:tc>
          <w:tcPr>
            <w:tcW w:w="801" w:type="pct"/>
            <w:tcBorders>
              <w:top w:val="nil"/>
              <w:left w:val="nil"/>
              <w:bottom w:val="single" w:color="auto" w:sz="4" w:space="0"/>
              <w:right w:val="single" w:color="auto" w:sz="4" w:space="0"/>
            </w:tcBorders>
            <w:vAlign w:val="center"/>
          </w:tcPr>
          <w:p w14:paraId="6AF6054F">
            <w:pPr>
              <w:widowControl/>
              <w:spacing w:line="300" w:lineRule="exact"/>
              <w:ind w:firstLine="440"/>
              <w:jc w:val="center"/>
              <w:rPr>
                <w:rFonts w:ascii="宋体" w:cs="宋体"/>
                <w:kern w:val="0"/>
                <w:sz w:val="22"/>
              </w:rPr>
            </w:pPr>
          </w:p>
        </w:tc>
        <w:tc>
          <w:tcPr>
            <w:tcW w:w="958" w:type="pct"/>
            <w:tcBorders>
              <w:top w:val="single" w:color="auto" w:sz="4" w:space="0"/>
              <w:left w:val="nil"/>
              <w:bottom w:val="single" w:color="auto" w:sz="4" w:space="0"/>
              <w:right w:val="single" w:color="auto" w:sz="4" w:space="0"/>
            </w:tcBorders>
            <w:vAlign w:val="center"/>
          </w:tcPr>
          <w:p w14:paraId="03758287">
            <w:pPr>
              <w:widowControl/>
              <w:spacing w:line="300" w:lineRule="exact"/>
              <w:ind w:firstLine="0" w:firstLineChars="0"/>
              <w:jc w:val="center"/>
              <w:rPr>
                <w:rFonts w:ascii="黑体" w:hAnsi="宋体" w:eastAsia="黑体" w:cs="宋体"/>
                <w:kern w:val="0"/>
                <w:sz w:val="24"/>
              </w:rPr>
            </w:pPr>
          </w:p>
        </w:tc>
        <w:tc>
          <w:tcPr>
            <w:tcW w:w="1023" w:type="pct"/>
            <w:tcBorders>
              <w:top w:val="single" w:color="auto" w:sz="4" w:space="0"/>
              <w:left w:val="single" w:color="auto" w:sz="4" w:space="0"/>
              <w:bottom w:val="single" w:color="auto" w:sz="4" w:space="0"/>
              <w:right w:val="single" w:color="auto" w:sz="4" w:space="0"/>
            </w:tcBorders>
            <w:noWrap/>
            <w:vAlign w:val="center"/>
          </w:tcPr>
          <w:p w14:paraId="486B9FB5">
            <w:pPr>
              <w:widowControl/>
              <w:spacing w:line="300" w:lineRule="exact"/>
              <w:ind w:firstLine="440"/>
              <w:jc w:val="center"/>
              <w:rPr>
                <w:rFonts w:ascii="宋体" w:cs="宋体"/>
                <w:kern w:val="0"/>
                <w:sz w:val="22"/>
              </w:rPr>
            </w:pPr>
          </w:p>
        </w:tc>
      </w:tr>
    </w:tbl>
    <w:p w14:paraId="14DCBEB2">
      <w:pPr>
        <w:spacing w:line="400" w:lineRule="atLeast"/>
        <w:ind w:firstLine="0" w:firstLineChars="0"/>
        <w:rPr>
          <w:rFonts w:hAnsi="仿宋" w:cs="宋体"/>
          <w:kern w:val="0"/>
          <w:sz w:val="28"/>
          <w:szCs w:val="28"/>
        </w:rPr>
      </w:pPr>
      <w:r>
        <w:rPr>
          <w:rFonts w:hint="eastAsia" w:ascii="仿宋_GB2312" w:hAnsi="仿宋" w:cs="宋体"/>
          <w:kern w:val="0"/>
          <w:sz w:val="28"/>
          <w:szCs w:val="28"/>
        </w:rPr>
        <w:t>区发改（经发）局负责人（签名）：         区财政局负责人（签名）：         填表人（签名）：</w:t>
      </w:r>
    </w:p>
    <w:p w14:paraId="07D80513">
      <w:pPr>
        <w:spacing w:line="360" w:lineRule="exact"/>
        <w:ind w:firstLine="0" w:firstLineChars="0"/>
        <w:rPr>
          <w:rFonts w:hAnsi="仿宋" w:cs="宋体"/>
          <w:kern w:val="0"/>
          <w:sz w:val="28"/>
          <w:szCs w:val="28"/>
        </w:rPr>
      </w:pPr>
    </w:p>
    <w:p w14:paraId="3EDDC90A">
      <w:pPr>
        <w:spacing w:line="360" w:lineRule="exact"/>
        <w:ind w:firstLine="0" w:firstLineChars="0"/>
        <w:rPr>
          <w:rFonts w:ascii="黑体" w:hAnsi="宋体" w:eastAsia="黑体" w:cs="黑体"/>
        </w:rPr>
      </w:pPr>
      <w:r>
        <w:rPr>
          <w:rFonts w:hint="eastAsia" w:ascii="仿宋_GB2312" w:hAnsi="仿宋" w:cs="宋体"/>
          <w:kern w:val="0"/>
          <w:sz w:val="28"/>
          <w:szCs w:val="28"/>
        </w:rPr>
        <w:t>注：此表由区发改（经发）局会同区财政局汇总，行文上报到市发改委、市财政局。</w:t>
      </w:r>
    </w:p>
    <w:p w14:paraId="1703BAA2">
      <w:pPr>
        <w:pStyle w:val="7"/>
        <w:ind w:firstLine="0" w:firstLineChars="0"/>
      </w:pPr>
      <w:r>
        <w:rPr>
          <w:rFonts w:hint="eastAsia" w:ascii="黑体" w:hAnsi="宋体"/>
          <w:szCs w:val="20"/>
        </w:rPr>
        <w:br w:type="page"/>
      </w:r>
      <w:r>
        <w:rPr>
          <w:rFonts w:hint="eastAsia"/>
        </w:rPr>
        <w:t>附件5</w:t>
      </w:r>
    </w:p>
    <w:p w14:paraId="7FE02CA4">
      <w:pPr>
        <w:ind w:firstLine="640"/>
      </w:pPr>
    </w:p>
    <w:p w14:paraId="7F9C63B1">
      <w:pPr>
        <w:pStyle w:val="8"/>
        <w:ind w:firstLine="640"/>
      </w:pPr>
      <w:r>
        <w:rPr>
          <w:rFonts w:hint="eastAsia"/>
        </w:rPr>
        <w:t>常州市区2024年稻谷补贴（品牌建设）汇总表</w:t>
      </w:r>
    </w:p>
    <w:p w14:paraId="34F79C05">
      <w:pPr>
        <w:ind w:firstLine="640"/>
      </w:pPr>
    </w:p>
    <w:p w14:paraId="257DCB07">
      <w:pPr>
        <w:ind w:firstLine="0" w:firstLineChars="0"/>
        <w:rPr>
          <w:rFonts w:hAnsi="仿宋" w:cs="宋体"/>
          <w:kern w:val="0"/>
          <w:sz w:val="28"/>
          <w:szCs w:val="28"/>
          <w:u w:val="single"/>
        </w:rPr>
      </w:pPr>
      <w:r>
        <w:rPr>
          <w:rFonts w:hint="eastAsia" w:ascii="仿宋_GB2312" w:hAnsi="仿宋" w:cs="宋体"/>
          <w:kern w:val="0"/>
          <w:sz w:val="28"/>
          <w:szCs w:val="28"/>
        </w:rPr>
        <w:t>常州市  区发改（经发）局（盖章）                     常州市    区财政局（盖章）</w:t>
      </w:r>
    </w:p>
    <w:tbl>
      <w:tblPr>
        <w:tblStyle w:val="4"/>
        <w:tblW w:w="5000" w:type="pct"/>
        <w:jc w:val="center"/>
        <w:tblLayout w:type="autofit"/>
        <w:tblCellMar>
          <w:top w:w="0" w:type="dxa"/>
          <w:left w:w="108" w:type="dxa"/>
          <w:bottom w:w="0" w:type="dxa"/>
          <w:right w:w="108" w:type="dxa"/>
        </w:tblCellMar>
      </w:tblPr>
      <w:tblGrid>
        <w:gridCol w:w="696"/>
        <w:gridCol w:w="2330"/>
        <w:gridCol w:w="2454"/>
        <w:gridCol w:w="3097"/>
        <w:gridCol w:w="1896"/>
        <w:gridCol w:w="1745"/>
        <w:gridCol w:w="1360"/>
        <w:gridCol w:w="1210"/>
      </w:tblGrid>
      <w:tr w14:paraId="48B127BD">
        <w:tblPrEx>
          <w:tblCellMar>
            <w:top w:w="0" w:type="dxa"/>
            <w:left w:w="108" w:type="dxa"/>
            <w:bottom w:w="0" w:type="dxa"/>
            <w:right w:w="108" w:type="dxa"/>
          </w:tblCellMar>
        </w:tblPrEx>
        <w:trPr>
          <w:trHeight w:val="849" w:hRule="atLeast"/>
          <w:jc w:val="center"/>
        </w:trPr>
        <w:tc>
          <w:tcPr>
            <w:tcW w:w="235" w:type="pct"/>
            <w:tcBorders>
              <w:top w:val="single" w:color="auto" w:sz="4" w:space="0"/>
              <w:left w:val="single" w:color="auto" w:sz="4" w:space="0"/>
              <w:bottom w:val="single" w:color="auto" w:sz="4" w:space="0"/>
              <w:right w:val="single" w:color="auto" w:sz="4" w:space="0"/>
            </w:tcBorders>
            <w:noWrap/>
            <w:vAlign w:val="center"/>
          </w:tcPr>
          <w:p w14:paraId="459525FC">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序号</w:t>
            </w:r>
          </w:p>
        </w:tc>
        <w:tc>
          <w:tcPr>
            <w:tcW w:w="788" w:type="pct"/>
            <w:tcBorders>
              <w:top w:val="single" w:color="auto" w:sz="4" w:space="0"/>
              <w:left w:val="nil"/>
              <w:bottom w:val="single" w:color="auto" w:sz="4" w:space="0"/>
              <w:right w:val="single" w:color="auto" w:sz="4" w:space="0"/>
            </w:tcBorders>
            <w:noWrap/>
            <w:vAlign w:val="center"/>
          </w:tcPr>
          <w:p w14:paraId="0AC6770B">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企业名称</w:t>
            </w:r>
          </w:p>
        </w:tc>
        <w:tc>
          <w:tcPr>
            <w:tcW w:w="830" w:type="pct"/>
            <w:tcBorders>
              <w:top w:val="single" w:color="auto" w:sz="4" w:space="0"/>
              <w:left w:val="nil"/>
              <w:bottom w:val="single" w:color="auto" w:sz="4" w:space="0"/>
              <w:right w:val="single" w:color="auto" w:sz="4" w:space="0"/>
            </w:tcBorders>
            <w:noWrap/>
            <w:vAlign w:val="center"/>
          </w:tcPr>
          <w:p w14:paraId="3D30FC3B">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产品名称</w:t>
            </w:r>
          </w:p>
        </w:tc>
        <w:tc>
          <w:tcPr>
            <w:tcW w:w="1047" w:type="pct"/>
            <w:tcBorders>
              <w:top w:val="single" w:color="auto" w:sz="4" w:space="0"/>
              <w:left w:val="nil"/>
              <w:bottom w:val="single" w:color="auto" w:sz="4" w:space="0"/>
              <w:right w:val="single" w:color="auto" w:sz="4" w:space="0"/>
            </w:tcBorders>
            <w:noWrap/>
            <w:vAlign w:val="center"/>
          </w:tcPr>
          <w:p w14:paraId="1C33C361">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获得的名牌（商标）等级、</w:t>
            </w:r>
          </w:p>
          <w:p w14:paraId="16589A07">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国家地理标志产品（个）</w:t>
            </w:r>
          </w:p>
        </w:tc>
        <w:tc>
          <w:tcPr>
            <w:tcW w:w="641" w:type="pct"/>
            <w:tcBorders>
              <w:top w:val="single" w:color="auto" w:sz="4" w:space="0"/>
              <w:left w:val="nil"/>
              <w:bottom w:val="single" w:color="auto" w:sz="4" w:space="0"/>
              <w:right w:val="single" w:color="auto" w:sz="4" w:space="0"/>
            </w:tcBorders>
            <w:noWrap/>
            <w:vAlign w:val="center"/>
          </w:tcPr>
          <w:p w14:paraId="2622B890">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参展次数（次）</w:t>
            </w:r>
          </w:p>
        </w:tc>
        <w:tc>
          <w:tcPr>
            <w:tcW w:w="590" w:type="pct"/>
            <w:tcBorders>
              <w:top w:val="single" w:color="auto" w:sz="4" w:space="0"/>
              <w:left w:val="nil"/>
              <w:bottom w:val="single" w:color="auto" w:sz="4" w:space="0"/>
              <w:right w:val="single" w:color="auto" w:sz="4" w:space="0"/>
            </w:tcBorders>
            <w:vAlign w:val="center"/>
          </w:tcPr>
          <w:p w14:paraId="3DD6CF23">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补贴标准</w:t>
            </w:r>
          </w:p>
          <w:p w14:paraId="5530A7B7">
            <w:pPr>
              <w:widowControl/>
              <w:spacing w:line="240" w:lineRule="auto"/>
              <w:ind w:firstLine="0" w:firstLineChars="0"/>
              <w:jc w:val="center"/>
              <w:rPr>
                <w:rFonts w:ascii="黑体" w:hAnsi="宋体" w:eastAsia="黑体" w:cs="宋体"/>
                <w:spacing w:val="-10"/>
                <w:kern w:val="0"/>
                <w:sz w:val="24"/>
              </w:rPr>
            </w:pPr>
            <w:r>
              <w:rPr>
                <w:rFonts w:hint="eastAsia" w:ascii="黑体" w:hAnsi="宋体" w:eastAsia="黑体" w:cs="宋体"/>
                <w:spacing w:val="-10"/>
                <w:kern w:val="0"/>
                <w:sz w:val="24"/>
              </w:rPr>
              <w:t>（万元/个、次）</w:t>
            </w:r>
          </w:p>
        </w:tc>
        <w:tc>
          <w:tcPr>
            <w:tcW w:w="460" w:type="pct"/>
            <w:tcBorders>
              <w:top w:val="single" w:color="auto" w:sz="4" w:space="0"/>
              <w:left w:val="nil"/>
              <w:bottom w:val="single" w:color="auto" w:sz="4" w:space="0"/>
              <w:right w:val="single" w:color="auto" w:sz="4" w:space="0"/>
            </w:tcBorders>
            <w:vAlign w:val="center"/>
          </w:tcPr>
          <w:p w14:paraId="5B84DD8B">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补贴金额（万元）</w:t>
            </w:r>
          </w:p>
        </w:tc>
        <w:tc>
          <w:tcPr>
            <w:tcW w:w="410" w:type="pct"/>
            <w:tcBorders>
              <w:top w:val="single" w:color="auto" w:sz="4" w:space="0"/>
              <w:left w:val="single" w:color="auto" w:sz="4" w:space="0"/>
              <w:bottom w:val="single" w:color="auto" w:sz="4" w:space="0"/>
              <w:right w:val="single" w:color="auto" w:sz="4" w:space="0"/>
            </w:tcBorders>
            <w:noWrap/>
            <w:vAlign w:val="center"/>
          </w:tcPr>
          <w:p w14:paraId="0A7467EB">
            <w:pPr>
              <w:widowControl/>
              <w:spacing w:line="240" w:lineRule="auto"/>
              <w:ind w:firstLine="0" w:firstLineChars="0"/>
              <w:jc w:val="center"/>
              <w:rPr>
                <w:rFonts w:ascii="黑体" w:hAnsi="宋体" w:eastAsia="黑体" w:cs="宋体"/>
                <w:kern w:val="0"/>
                <w:sz w:val="24"/>
              </w:rPr>
            </w:pPr>
            <w:r>
              <w:rPr>
                <w:rFonts w:hint="eastAsia" w:ascii="黑体" w:hAnsi="宋体" w:eastAsia="黑体" w:cs="宋体"/>
                <w:kern w:val="0"/>
                <w:sz w:val="24"/>
              </w:rPr>
              <w:t>备注</w:t>
            </w:r>
          </w:p>
        </w:tc>
      </w:tr>
      <w:tr w14:paraId="21CD14A0">
        <w:tblPrEx>
          <w:tblCellMar>
            <w:top w:w="0" w:type="dxa"/>
            <w:left w:w="108" w:type="dxa"/>
            <w:bottom w:w="0" w:type="dxa"/>
            <w:right w:w="108" w:type="dxa"/>
          </w:tblCellMar>
        </w:tblPrEx>
        <w:trPr>
          <w:trHeight w:val="850" w:hRule="atLeast"/>
          <w:jc w:val="center"/>
        </w:trPr>
        <w:tc>
          <w:tcPr>
            <w:tcW w:w="235" w:type="pct"/>
            <w:tcBorders>
              <w:top w:val="nil"/>
              <w:left w:val="single" w:color="auto" w:sz="4" w:space="0"/>
              <w:bottom w:val="single" w:color="auto" w:sz="4" w:space="0"/>
              <w:right w:val="single" w:color="auto" w:sz="4" w:space="0"/>
            </w:tcBorders>
            <w:noWrap/>
            <w:vAlign w:val="center"/>
          </w:tcPr>
          <w:p w14:paraId="3E48B1C0">
            <w:pPr>
              <w:widowControl/>
              <w:spacing w:line="400" w:lineRule="exact"/>
              <w:ind w:firstLine="0" w:firstLineChars="0"/>
              <w:jc w:val="center"/>
              <w:rPr>
                <w:rFonts w:ascii="宋体" w:cs="宋体"/>
                <w:kern w:val="0"/>
                <w:sz w:val="22"/>
              </w:rPr>
            </w:pPr>
          </w:p>
        </w:tc>
        <w:tc>
          <w:tcPr>
            <w:tcW w:w="788" w:type="pct"/>
            <w:tcBorders>
              <w:top w:val="nil"/>
              <w:left w:val="nil"/>
              <w:bottom w:val="single" w:color="auto" w:sz="4" w:space="0"/>
              <w:right w:val="single" w:color="auto" w:sz="4" w:space="0"/>
            </w:tcBorders>
            <w:noWrap/>
            <w:vAlign w:val="center"/>
          </w:tcPr>
          <w:p w14:paraId="2A0298E2">
            <w:pPr>
              <w:widowControl/>
              <w:spacing w:line="400" w:lineRule="exact"/>
              <w:ind w:firstLine="0" w:firstLineChars="0"/>
              <w:jc w:val="center"/>
              <w:rPr>
                <w:rFonts w:ascii="宋体" w:cs="宋体"/>
                <w:kern w:val="0"/>
                <w:sz w:val="22"/>
              </w:rPr>
            </w:pPr>
          </w:p>
        </w:tc>
        <w:tc>
          <w:tcPr>
            <w:tcW w:w="830" w:type="pct"/>
            <w:tcBorders>
              <w:top w:val="nil"/>
              <w:left w:val="nil"/>
              <w:bottom w:val="single" w:color="auto" w:sz="4" w:space="0"/>
              <w:right w:val="single" w:color="auto" w:sz="4" w:space="0"/>
            </w:tcBorders>
            <w:noWrap/>
            <w:vAlign w:val="center"/>
          </w:tcPr>
          <w:p w14:paraId="223234B9">
            <w:pPr>
              <w:widowControl/>
              <w:spacing w:line="400" w:lineRule="exact"/>
              <w:ind w:firstLine="0" w:firstLineChars="0"/>
              <w:jc w:val="center"/>
              <w:rPr>
                <w:rFonts w:ascii="宋体" w:cs="宋体"/>
                <w:kern w:val="0"/>
                <w:sz w:val="22"/>
              </w:rPr>
            </w:pPr>
          </w:p>
        </w:tc>
        <w:tc>
          <w:tcPr>
            <w:tcW w:w="1047" w:type="pct"/>
            <w:tcBorders>
              <w:top w:val="nil"/>
              <w:left w:val="nil"/>
              <w:bottom w:val="single" w:color="auto" w:sz="4" w:space="0"/>
              <w:right w:val="single" w:color="auto" w:sz="4" w:space="0"/>
            </w:tcBorders>
            <w:noWrap/>
            <w:vAlign w:val="center"/>
          </w:tcPr>
          <w:p w14:paraId="41ED8928">
            <w:pPr>
              <w:widowControl/>
              <w:spacing w:line="400" w:lineRule="exact"/>
              <w:ind w:firstLine="0" w:firstLineChars="0"/>
              <w:jc w:val="center"/>
              <w:rPr>
                <w:rFonts w:ascii="宋体" w:cs="宋体"/>
                <w:kern w:val="0"/>
                <w:sz w:val="22"/>
              </w:rPr>
            </w:pPr>
          </w:p>
        </w:tc>
        <w:tc>
          <w:tcPr>
            <w:tcW w:w="641" w:type="pct"/>
            <w:tcBorders>
              <w:top w:val="nil"/>
              <w:left w:val="nil"/>
              <w:bottom w:val="single" w:color="auto" w:sz="4" w:space="0"/>
              <w:right w:val="single" w:color="auto" w:sz="4" w:space="0"/>
            </w:tcBorders>
            <w:noWrap/>
            <w:vAlign w:val="center"/>
          </w:tcPr>
          <w:p w14:paraId="4A0EC5B7">
            <w:pPr>
              <w:widowControl/>
              <w:spacing w:line="400" w:lineRule="exact"/>
              <w:ind w:firstLine="0" w:firstLineChars="0"/>
              <w:jc w:val="center"/>
              <w:rPr>
                <w:rFonts w:ascii="宋体" w:cs="宋体"/>
                <w:kern w:val="0"/>
                <w:sz w:val="22"/>
              </w:rPr>
            </w:pPr>
          </w:p>
        </w:tc>
        <w:tc>
          <w:tcPr>
            <w:tcW w:w="590" w:type="pct"/>
            <w:tcBorders>
              <w:top w:val="nil"/>
              <w:left w:val="nil"/>
              <w:bottom w:val="single" w:color="auto" w:sz="4" w:space="0"/>
              <w:right w:val="single" w:color="auto" w:sz="4" w:space="0"/>
            </w:tcBorders>
            <w:vAlign w:val="center"/>
          </w:tcPr>
          <w:p w14:paraId="42BD6776">
            <w:pPr>
              <w:widowControl/>
              <w:spacing w:line="400" w:lineRule="exact"/>
              <w:ind w:firstLine="0" w:firstLineChars="0"/>
              <w:jc w:val="center"/>
              <w:rPr>
                <w:rFonts w:ascii="宋体" w:cs="宋体"/>
                <w:kern w:val="0"/>
                <w:sz w:val="22"/>
              </w:rPr>
            </w:pPr>
          </w:p>
        </w:tc>
        <w:tc>
          <w:tcPr>
            <w:tcW w:w="460" w:type="pct"/>
            <w:tcBorders>
              <w:top w:val="single" w:color="auto" w:sz="4" w:space="0"/>
              <w:left w:val="nil"/>
              <w:bottom w:val="single" w:color="auto" w:sz="4" w:space="0"/>
              <w:right w:val="single" w:color="auto" w:sz="4" w:space="0"/>
            </w:tcBorders>
            <w:vAlign w:val="center"/>
          </w:tcPr>
          <w:p w14:paraId="4945262C">
            <w:pPr>
              <w:widowControl/>
              <w:spacing w:line="400" w:lineRule="exact"/>
              <w:ind w:firstLine="0" w:firstLineChars="0"/>
              <w:jc w:val="center"/>
              <w:rPr>
                <w:rFonts w:ascii="黑体" w:hAnsi="宋体" w:eastAsia="黑体" w:cs="宋体"/>
                <w:kern w:val="0"/>
                <w:sz w:val="24"/>
              </w:rPr>
            </w:pPr>
          </w:p>
        </w:tc>
        <w:tc>
          <w:tcPr>
            <w:tcW w:w="410" w:type="pct"/>
            <w:tcBorders>
              <w:top w:val="single" w:color="auto" w:sz="4" w:space="0"/>
              <w:left w:val="single" w:color="auto" w:sz="4" w:space="0"/>
              <w:bottom w:val="single" w:color="auto" w:sz="4" w:space="0"/>
              <w:right w:val="single" w:color="auto" w:sz="4" w:space="0"/>
            </w:tcBorders>
            <w:noWrap/>
            <w:vAlign w:val="center"/>
          </w:tcPr>
          <w:p w14:paraId="5E318D85">
            <w:pPr>
              <w:widowControl/>
              <w:spacing w:line="400" w:lineRule="exact"/>
              <w:ind w:firstLine="0" w:firstLineChars="0"/>
              <w:jc w:val="center"/>
              <w:rPr>
                <w:rFonts w:ascii="宋体" w:cs="宋体"/>
                <w:kern w:val="0"/>
                <w:sz w:val="22"/>
              </w:rPr>
            </w:pPr>
          </w:p>
        </w:tc>
      </w:tr>
      <w:tr w14:paraId="1CC7ADAB">
        <w:tblPrEx>
          <w:tblCellMar>
            <w:top w:w="0" w:type="dxa"/>
            <w:left w:w="108" w:type="dxa"/>
            <w:bottom w:w="0" w:type="dxa"/>
            <w:right w:w="108" w:type="dxa"/>
          </w:tblCellMar>
        </w:tblPrEx>
        <w:trPr>
          <w:trHeight w:val="850" w:hRule="atLeast"/>
          <w:jc w:val="center"/>
        </w:trPr>
        <w:tc>
          <w:tcPr>
            <w:tcW w:w="235" w:type="pct"/>
            <w:tcBorders>
              <w:top w:val="nil"/>
              <w:left w:val="single" w:color="auto" w:sz="4" w:space="0"/>
              <w:bottom w:val="single" w:color="auto" w:sz="4" w:space="0"/>
              <w:right w:val="single" w:color="auto" w:sz="4" w:space="0"/>
            </w:tcBorders>
            <w:noWrap/>
            <w:vAlign w:val="center"/>
          </w:tcPr>
          <w:p w14:paraId="7BB62B47">
            <w:pPr>
              <w:widowControl/>
              <w:spacing w:line="400" w:lineRule="exact"/>
              <w:ind w:firstLine="0" w:firstLineChars="0"/>
              <w:jc w:val="center"/>
              <w:rPr>
                <w:rFonts w:ascii="宋体" w:cs="宋体"/>
                <w:kern w:val="0"/>
                <w:sz w:val="22"/>
              </w:rPr>
            </w:pPr>
          </w:p>
        </w:tc>
        <w:tc>
          <w:tcPr>
            <w:tcW w:w="788" w:type="pct"/>
            <w:tcBorders>
              <w:top w:val="nil"/>
              <w:left w:val="nil"/>
              <w:bottom w:val="single" w:color="auto" w:sz="4" w:space="0"/>
              <w:right w:val="single" w:color="auto" w:sz="4" w:space="0"/>
            </w:tcBorders>
            <w:noWrap/>
            <w:vAlign w:val="center"/>
          </w:tcPr>
          <w:p w14:paraId="07C1EAC6">
            <w:pPr>
              <w:widowControl/>
              <w:spacing w:line="400" w:lineRule="exact"/>
              <w:ind w:firstLine="0" w:firstLineChars="0"/>
              <w:jc w:val="center"/>
              <w:rPr>
                <w:rFonts w:ascii="宋体" w:cs="宋体"/>
                <w:kern w:val="0"/>
                <w:sz w:val="22"/>
              </w:rPr>
            </w:pPr>
          </w:p>
        </w:tc>
        <w:tc>
          <w:tcPr>
            <w:tcW w:w="830" w:type="pct"/>
            <w:tcBorders>
              <w:top w:val="nil"/>
              <w:left w:val="nil"/>
              <w:bottom w:val="single" w:color="auto" w:sz="4" w:space="0"/>
              <w:right w:val="single" w:color="auto" w:sz="4" w:space="0"/>
            </w:tcBorders>
            <w:noWrap/>
            <w:vAlign w:val="center"/>
          </w:tcPr>
          <w:p w14:paraId="34449793">
            <w:pPr>
              <w:widowControl/>
              <w:spacing w:line="400" w:lineRule="exact"/>
              <w:ind w:firstLine="0" w:firstLineChars="0"/>
              <w:jc w:val="center"/>
              <w:rPr>
                <w:rFonts w:ascii="宋体" w:cs="宋体"/>
                <w:kern w:val="0"/>
                <w:sz w:val="22"/>
              </w:rPr>
            </w:pPr>
          </w:p>
        </w:tc>
        <w:tc>
          <w:tcPr>
            <w:tcW w:w="1047" w:type="pct"/>
            <w:tcBorders>
              <w:top w:val="nil"/>
              <w:left w:val="nil"/>
              <w:bottom w:val="single" w:color="auto" w:sz="4" w:space="0"/>
              <w:right w:val="single" w:color="auto" w:sz="4" w:space="0"/>
            </w:tcBorders>
            <w:noWrap/>
            <w:vAlign w:val="center"/>
          </w:tcPr>
          <w:p w14:paraId="1832B7A5">
            <w:pPr>
              <w:widowControl/>
              <w:spacing w:line="400" w:lineRule="exact"/>
              <w:ind w:firstLine="0" w:firstLineChars="0"/>
              <w:jc w:val="center"/>
              <w:rPr>
                <w:rFonts w:ascii="宋体" w:cs="宋体"/>
                <w:kern w:val="0"/>
                <w:sz w:val="22"/>
              </w:rPr>
            </w:pPr>
          </w:p>
        </w:tc>
        <w:tc>
          <w:tcPr>
            <w:tcW w:w="641" w:type="pct"/>
            <w:tcBorders>
              <w:top w:val="nil"/>
              <w:left w:val="nil"/>
              <w:bottom w:val="single" w:color="auto" w:sz="4" w:space="0"/>
              <w:right w:val="single" w:color="auto" w:sz="4" w:space="0"/>
            </w:tcBorders>
            <w:noWrap/>
            <w:vAlign w:val="center"/>
          </w:tcPr>
          <w:p w14:paraId="4DD76417">
            <w:pPr>
              <w:widowControl/>
              <w:spacing w:line="400" w:lineRule="exact"/>
              <w:ind w:firstLine="0" w:firstLineChars="0"/>
              <w:jc w:val="center"/>
              <w:rPr>
                <w:rFonts w:ascii="宋体" w:cs="宋体"/>
                <w:kern w:val="0"/>
                <w:sz w:val="22"/>
              </w:rPr>
            </w:pPr>
          </w:p>
        </w:tc>
        <w:tc>
          <w:tcPr>
            <w:tcW w:w="590" w:type="pct"/>
            <w:tcBorders>
              <w:top w:val="nil"/>
              <w:left w:val="nil"/>
              <w:bottom w:val="single" w:color="auto" w:sz="4" w:space="0"/>
              <w:right w:val="single" w:color="auto" w:sz="4" w:space="0"/>
            </w:tcBorders>
            <w:vAlign w:val="center"/>
          </w:tcPr>
          <w:p w14:paraId="5CC0E5C6">
            <w:pPr>
              <w:widowControl/>
              <w:spacing w:line="400" w:lineRule="exact"/>
              <w:ind w:firstLine="0" w:firstLineChars="0"/>
              <w:jc w:val="center"/>
              <w:rPr>
                <w:rFonts w:ascii="宋体" w:cs="宋体"/>
                <w:kern w:val="0"/>
                <w:sz w:val="22"/>
              </w:rPr>
            </w:pPr>
          </w:p>
        </w:tc>
        <w:tc>
          <w:tcPr>
            <w:tcW w:w="460" w:type="pct"/>
            <w:tcBorders>
              <w:top w:val="single" w:color="auto" w:sz="4" w:space="0"/>
              <w:left w:val="nil"/>
              <w:bottom w:val="single" w:color="auto" w:sz="4" w:space="0"/>
              <w:right w:val="single" w:color="auto" w:sz="4" w:space="0"/>
            </w:tcBorders>
            <w:vAlign w:val="center"/>
          </w:tcPr>
          <w:p w14:paraId="1146E6DB">
            <w:pPr>
              <w:widowControl/>
              <w:spacing w:line="400" w:lineRule="exact"/>
              <w:ind w:firstLine="0" w:firstLineChars="0"/>
              <w:jc w:val="center"/>
              <w:rPr>
                <w:rFonts w:ascii="黑体" w:hAnsi="宋体" w:eastAsia="黑体" w:cs="宋体"/>
                <w:kern w:val="0"/>
                <w:sz w:val="24"/>
              </w:rPr>
            </w:pPr>
          </w:p>
        </w:tc>
        <w:tc>
          <w:tcPr>
            <w:tcW w:w="410" w:type="pct"/>
            <w:tcBorders>
              <w:top w:val="single" w:color="auto" w:sz="4" w:space="0"/>
              <w:left w:val="single" w:color="auto" w:sz="4" w:space="0"/>
              <w:bottom w:val="single" w:color="auto" w:sz="4" w:space="0"/>
              <w:right w:val="single" w:color="auto" w:sz="4" w:space="0"/>
            </w:tcBorders>
            <w:noWrap/>
            <w:vAlign w:val="center"/>
          </w:tcPr>
          <w:p w14:paraId="3A1E36F1">
            <w:pPr>
              <w:widowControl/>
              <w:spacing w:line="400" w:lineRule="exact"/>
              <w:ind w:firstLine="0" w:firstLineChars="0"/>
              <w:jc w:val="center"/>
              <w:rPr>
                <w:rFonts w:ascii="宋体" w:cs="宋体"/>
                <w:kern w:val="0"/>
                <w:sz w:val="22"/>
              </w:rPr>
            </w:pPr>
          </w:p>
        </w:tc>
      </w:tr>
    </w:tbl>
    <w:p w14:paraId="311D3C21">
      <w:pPr>
        <w:spacing w:beforeLines="50" w:line="400" w:lineRule="atLeast"/>
        <w:ind w:firstLine="0" w:firstLineChars="0"/>
        <w:rPr>
          <w:rFonts w:hAnsi="仿宋" w:cs="宋体"/>
          <w:kern w:val="0"/>
          <w:sz w:val="28"/>
          <w:szCs w:val="28"/>
        </w:rPr>
      </w:pPr>
      <w:r>
        <w:rPr>
          <w:rFonts w:hint="eastAsia" w:ascii="仿宋_GB2312" w:hAnsi="仿宋" w:cs="宋体"/>
          <w:kern w:val="0"/>
          <w:sz w:val="28"/>
          <w:szCs w:val="28"/>
        </w:rPr>
        <w:t>区发改（经发）局负责人（签名）：         区财政局负责人（签名）：         填表人（签名）：</w:t>
      </w:r>
    </w:p>
    <w:p w14:paraId="516B611B">
      <w:pPr>
        <w:spacing w:line="400" w:lineRule="atLeast"/>
        <w:ind w:firstLine="0" w:firstLineChars="0"/>
        <w:rPr>
          <w:rFonts w:ascii="仿宋_GB2312" w:hAnsi="仿宋" w:cs="宋体"/>
          <w:kern w:val="0"/>
          <w:sz w:val="28"/>
          <w:szCs w:val="28"/>
        </w:rPr>
      </w:pPr>
    </w:p>
    <w:p w14:paraId="3DC600DB">
      <w:pPr>
        <w:spacing w:line="400" w:lineRule="atLeast"/>
        <w:ind w:firstLine="0" w:firstLineChars="0"/>
        <w:rPr>
          <w:kern w:val="0"/>
          <w:sz w:val="24"/>
          <w:szCs w:val="28"/>
        </w:rPr>
      </w:pPr>
      <w:r>
        <w:rPr>
          <w:kern w:val="0"/>
          <w:sz w:val="24"/>
          <w:szCs w:val="28"/>
        </w:rPr>
        <w:t>注：1．产品名称填写稻谷、大米、米粉。</w:t>
      </w:r>
    </w:p>
    <w:p w14:paraId="75073E6E">
      <w:pPr>
        <w:spacing w:line="400" w:lineRule="atLeast"/>
        <w:ind w:firstLine="480"/>
        <w:rPr>
          <w:kern w:val="0"/>
          <w:sz w:val="24"/>
          <w:szCs w:val="28"/>
        </w:rPr>
      </w:pPr>
      <w:r>
        <w:rPr>
          <w:kern w:val="0"/>
          <w:sz w:val="24"/>
          <w:szCs w:val="28"/>
        </w:rPr>
        <w:t>2．获得的名牌（商标）等级按国家、省、市名牌及驰名、著名、知名商标填写。</w:t>
      </w:r>
    </w:p>
    <w:p w14:paraId="4AB658F3">
      <w:pPr>
        <w:tabs>
          <w:tab w:val="left" w:pos="1875"/>
        </w:tabs>
        <w:spacing w:line="400" w:lineRule="atLeast"/>
        <w:ind w:firstLine="480"/>
        <w:rPr>
          <w:kern w:val="0"/>
          <w:sz w:val="24"/>
          <w:szCs w:val="28"/>
        </w:rPr>
      </w:pPr>
      <w:r>
        <w:rPr>
          <w:kern w:val="0"/>
          <w:sz w:val="24"/>
          <w:szCs w:val="28"/>
        </w:rPr>
        <w:t>3．此表由区发改（经发）局会同区财政局汇总，与稻谷收购补贴一起行文上报到市发改委、市财政局。</w:t>
      </w:r>
    </w:p>
    <w:p w14:paraId="2CD9D7BA">
      <w:pPr>
        <w:pStyle w:val="7"/>
        <w:spacing w:line="550" w:lineRule="exact"/>
        <w:sectPr>
          <w:footerReference r:id="rId12" w:type="default"/>
          <w:headerReference r:id="rId11" w:type="even"/>
          <w:footerReference r:id="rId13" w:type="even"/>
          <w:pgSz w:w="16840" w:h="11907" w:orient="landscape"/>
          <w:pgMar w:top="1134" w:right="1134" w:bottom="1134" w:left="1134" w:header="709" w:footer="1134" w:gutter="0"/>
          <w:cols w:space="0" w:num="1"/>
          <w:rtlGutter w:val="0"/>
          <w:docGrid w:type="lines" w:linePitch="435" w:charSpace="0"/>
        </w:sectPr>
      </w:pPr>
    </w:p>
    <w:p w14:paraId="1775D43B">
      <w:bookmarkStart w:id="0" w:name="_GoBack"/>
      <w:bookmarkEnd w:id="0"/>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9128">
    <w:pPr>
      <w:pStyle w:val="2"/>
      <w:ind w:firstLine="0" w:firstLineChars="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3F5D0">
                          <w:pPr>
                            <w:pStyle w:val="2"/>
                            <w:ind w:firstLine="0" w:firstLineChars="0"/>
                            <w:jc w:val="right"/>
                          </w:pPr>
                          <w:r>
                            <w:rPr>
                              <w:rStyle w:val="6"/>
                              <w:rFonts w:asciiTheme="minorEastAsia" w:hAnsiTheme="minorEastAsia" w:eastAsiaTheme="minorEastAsia"/>
                              <w:sz w:val="28"/>
                            </w:rPr>
                            <w:t>—</w:t>
                          </w:r>
                          <w:r>
                            <w:rPr>
                              <w:rStyle w:val="6"/>
                              <w:rFonts w:asciiTheme="minorEastAsia" w:hAnsiTheme="minorEastAsia" w:eastAsiaTheme="minorEastAsia"/>
                            </w:rPr>
                            <w:t xml:space="preserve"> </w:t>
                          </w:r>
                          <w:r>
                            <w:rPr>
                              <w:rStyle w:val="6"/>
                              <w:rFonts w:eastAsia="宋体"/>
                              <w:sz w:val="28"/>
                            </w:rPr>
                            <w:fldChar w:fldCharType="begin"/>
                          </w:r>
                          <w:r>
                            <w:rPr>
                              <w:rStyle w:val="6"/>
                              <w:rFonts w:eastAsia="宋体"/>
                              <w:sz w:val="28"/>
                            </w:rPr>
                            <w:instrText xml:space="preserve"> PAGE </w:instrText>
                          </w:r>
                          <w:r>
                            <w:rPr>
                              <w:rStyle w:val="6"/>
                              <w:rFonts w:eastAsia="宋体"/>
                              <w:sz w:val="28"/>
                            </w:rPr>
                            <w:fldChar w:fldCharType="separate"/>
                          </w:r>
                          <w:r>
                            <w:rPr>
                              <w:rStyle w:val="6"/>
                              <w:rFonts w:eastAsia="宋体"/>
                              <w:sz w:val="28"/>
                            </w:rPr>
                            <w:t>7</w:t>
                          </w:r>
                          <w:r>
                            <w:rPr>
                              <w:rStyle w:val="6"/>
                              <w:rFonts w:eastAsia="宋体"/>
                              <w:sz w:val="28"/>
                            </w:rPr>
                            <w:fldChar w:fldCharType="end"/>
                          </w:r>
                          <w:r>
                            <w:rPr>
                              <w:rStyle w:val="6"/>
                              <w:rFonts w:asciiTheme="minorEastAsia" w:hAnsiTheme="minorEastAsia" w:eastAsiaTheme="minorEastAsia"/>
                            </w:rPr>
                            <w:t xml:space="preserve"> </w:t>
                          </w:r>
                          <w:r>
                            <w:rPr>
                              <w:rStyle w:val="6"/>
                              <w:rFonts w:asciiTheme="minorEastAsia" w:hAnsiTheme="minorEastAsia" w:eastAsiaTheme="minor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13F5D0">
                    <w:pPr>
                      <w:pStyle w:val="2"/>
                      <w:ind w:firstLine="0" w:firstLineChars="0"/>
                      <w:jc w:val="right"/>
                    </w:pPr>
                    <w:r>
                      <w:rPr>
                        <w:rStyle w:val="6"/>
                        <w:rFonts w:asciiTheme="minorEastAsia" w:hAnsiTheme="minorEastAsia" w:eastAsiaTheme="minorEastAsia"/>
                        <w:sz w:val="28"/>
                      </w:rPr>
                      <w:t>—</w:t>
                    </w:r>
                    <w:r>
                      <w:rPr>
                        <w:rStyle w:val="6"/>
                        <w:rFonts w:asciiTheme="minorEastAsia" w:hAnsiTheme="minorEastAsia" w:eastAsiaTheme="minorEastAsia"/>
                      </w:rPr>
                      <w:t xml:space="preserve"> </w:t>
                    </w:r>
                    <w:r>
                      <w:rPr>
                        <w:rStyle w:val="6"/>
                        <w:rFonts w:eastAsia="宋体"/>
                        <w:sz w:val="28"/>
                      </w:rPr>
                      <w:fldChar w:fldCharType="begin"/>
                    </w:r>
                    <w:r>
                      <w:rPr>
                        <w:rStyle w:val="6"/>
                        <w:rFonts w:eastAsia="宋体"/>
                        <w:sz w:val="28"/>
                      </w:rPr>
                      <w:instrText xml:space="preserve"> PAGE </w:instrText>
                    </w:r>
                    <w:r>
                      <w:rPr>
                        <w:rStyle w:val="6"/>
                        <w:rFonts w:eastAsia="宋体"/>
                        <w:sz w:val="28"/>
                      </w:rPr>
                      <w:fldChar w:fldCharType="separate"/>
                    </w:r>
                    <w:r>
                      <w:rPr>
                        <w:rStyle w:val="6"/>
                        <w:rFonts w:eastAsia="宋体"/>
                        <w:sz w:val="28"/>
                      </w:rPr>
                      <w:t>7</w:t>
                    </w:r>
                    <w:r>
                      <w:rPr>
                        <w:rStyle w:val="6"/>
                        <w:rFonts w:eastAsia="宋体"/>
                        <w:sz w:val="28"/>
                      </w:rPr>
                      <w:fldChar w:fldCharType="end"/>
                    </w:r>
                    <w:r>
                      <w:rPr>
                        <w:rStyle w:val="6"/>
                        <w:rFonts w:asciiTheme="minorEastAsia" w:hAnsiTheme="minorEastAsia" w:eastAsiaTheme="minorEastAsia"/>
                      </w:rPr>
                      <w:t xml:space="preserve"> </w:t>
                    </w:r>
                    <w:r>
                      <w:rPr>
                        <w:rStyle w:val="6"/>
                        <w:rFonts w:asciiTheme="minorEastAsia" w:hAnsiTheme="minorEastAsia" w:eastAsiaTheme="minor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0503">
    <w:pPr>
      <w:pStyle w:val="2"/>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DAB3D">
                          <w:pPr>
                            <w:pStyle w:val="2"/>
                            <w:ind w:firstLine="0" w:firstLineChars="0"/>
                          </w:pPr>
                          <w:r>
                            <w:rPr>
                              <w:rStyle w:val="6"/>
                              <w:rFonts w:asciiTheme="minorEastAsia" w:hAnsiTheme="minorEastAsia" w:eastAsiaTheme="minorEastAsia"/>
                              <w:sz w:val="28"/>
                            </w:rPr>
                            <w:t>—</w:t>
                          </w:r>
                          <w:r>
                            <w:rPr>
                              <w:rStyle w:val="6"/>
                              <w:rFonts w:asciiTheme="minorEastAsia" w:hAnsiTheme="minorEastAsia" w:eastAsiaTheme="minorEastAsia"/>
                            </w:rPr>
                            <w:t xml:space="preserve"> </w:t>
                          </w:r>
                          <w:r>
                            <w:rPr>
                              <w:rStyle w:val="6"/>
                              <w:rFonts w:eastAsia="宋体"/>
                              <w:sz w:val="28"/>
                            </w:rPr>
                            <w:fldChar w:fldCharType="begin"/>
                          </w:r>
                          <w:r>
                            <w:rPr>
                              <w:rStyle w:val="6"/>
                              <w:rFonts w:eastAsia="宋体"/>
                              <w:sz w:val="28"/>
                            </w:rPr>
                            <w:instrText xml:space="preserve"> PAGE </w:instrText>
                          </w:r>
                          <w:r>
                            <w:rPr>
                              <w:rStyle w:val="6"/>
                              <w:rFonts w:eastAsia="宋体"/>
                              <w:sz w:val="28"/>
                            </w:rPr>
                            <w:fldChar w:fldCharType="separate"/>
                          </w:r>
                          <w:r>
                            <w:rPr>
                              <w:rStyle w:val="6"/>
                              <w:rFonts w:eastAsia="宋体"/>
                              <w:sz w:val="28"/>
                            </w:rPr>
                            <w:t>8</w:t>
                          </w:r>
                          <w:r>
                            <w:rPr>
                              <w:rStyle w:val="6"/>
                              <w:rFonts w:eastAsia="宋体"/>
                              <w:sz w:val="28"/>
                            </w:rPr>
                            <w:fldChar w:fldCharType="end"/>
                          </w:r>
                          <w:r>
                            <w:rPr>
                              <w:rStyle w:val="6"/>
                              <w:rFonts w:asciiTheme="minorEastAsia" w:hAnsiTheme="minorEastAsia" w:eastAsiaTheme="minorEastAsia"/>
                            </w:rPr>
                            <w:t xml:space="preserve"> </w:t>
                          </w:r>
                          <w:r>
                            <w:rPr>
                              <w:rStyle w:val="6"/>
                              <w:rFonts w:asciiTheme="minorEastAsia" w:hAnsiTheme="minorEastAsia" w:eastAsiaTheme="minor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1DAB3D">
                    <w:pPr>
                      <w:pStyle w:val="2"/>
                      <w:ind w:firstLine="0" w:firstLineChars="0"/>
                    </w:pPr>
                    <w:r>
                      <w:rPr>
                        <w:rStyle w:val="6"/>
                        <w:rFonts w:asciiTheme="minorEastAsia" w:hAnsiTheme="minorEastAsia" w:eastAsiaTheme="minorEastAsia"/>
                        <w:sz w:val="28"/>
                      </w:rPr>
                      <w:t>—</w:t>
                    </w:r>
                    <w:r>
                      <w:rPr>
                        <w:rStyle w:val="6"/>
                        <w:rFonts w:asciiTheme="minorEastAsia" w:hAnsiTheme="minorEastAsia" w:eastAsiaTheme="minorEastAsia"/>
                      </w:rPr>
                      <w:t xml:space="preserve"> </w:t>
                    </w:r>
                    <w:r>
                      <w:rPr>
                        <w:rStyle w:val="6"/>
                        <w:rFonts w:eastAsia="宋体"/>
                        <w:sz w:val="28"/>
                      </w:rPr>
                      <w:fldChar w:fldCharType="begin"/>
                    </w:r>
                    <w:r>
                      <w:rPr>
                        <w:rStyle w:val="6"/>
                        <w:rFonts w:eastAsia="宋体"/>
                        <w:sz w:val="28"/>
                      </w:rPr>
                      <w:instrText xml:space="preserve"> PAGE </w:instrText>
                    </w:r>
                    <w:r>
                      <w:rPr>
                        <w:rStyle w:val="6"/>
                        <w:rFonts w:eastAsia="宋体"/>
                        <w:sz w:val="28"/>
                      </w:rPr>
                      <w:fldChar w:fldCharType="separate"/>
                    </w:r>
                    <w:r>
                      <w:rPr>
                        <w:rStyle w:val="6"/>
                        <w:rFonts w:eastAsia="宋体"/>
                        <w:sz w:val="28"/>
                      </w:rPr>
                      <w:t>8</w:t>
                    </w:r>
                    <w:r>
                      <w:rPr>
                        <w:rStyle w:val="6"/>
                        <w:rFonts w:eastAsia="宋体"/>
                        <w:sz w:val="28"/>
                      </w:rPr>
                      <w:fldChar w:fldCharType="end"/>
                    </w:r>
                    <w:r>
                      <w:rPr>
                        <w:rStyle w:val="6"/>
                        <w:rFonts w:asciiTheme="minorEastAsia" w:hAnsiTheme="minorEastAsia" w:eastAsiaTheme="minorEastAsia"/>
                      </w:rPr>
                      <w:t xml:space="preserve"> </w:t>
                    </w:r>
                    <w:r>
                      <w:rPr>
                        <w:rStyle w:val="6"/>
                        <w:rFonts w:asciiTheme="minorEastAsia" w:hAnsiTheme="minorEastAsia" w:eastAsiaTheme="minorEastAsia"/>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8689">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2E01">
    <w:pPr>
      <w:pStyle w:val="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4C3D">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E74C3D">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6052">
    <w:pPr>
      <w:pStyle w:val="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E3AFA">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1E3AFA">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EAEA">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13560">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E13560">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5D02">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ADAA">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69A1">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6ED2">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EC8D">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jkwMGE5YTFjNGVhMTA0NzZhMzg5MDUzNDAxZGEifQ=="/>
  </w:docVars>
  <w:rsids>
    <w:rsidRoot w:val="00000000"/>
    <w:rsid w:val="0AFA66EB"/>
    <w:rsid w:val="5E48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Times New Roman" w:hAnsi="Times New Roman" w:eastAsia="仿宋_GB2312" w:cs="Times New Roman"/>
      <w:color w:val="0D1E0F"/>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一、"/>
    <w:basedOn w:val="1"/>
    <w:qFormat/>
    <w:uiPriority w:val="0"/>
    <w:pPr>
      <w:ind w:firstLine="640"/>
    </w:pPr>
    <w:rPr>
      <w:rFonts w:eastAsia="黑体"/>
      <w:szCs w:val="32"/>
    </w:rPr>
  </w:style>
  <w:style w:type="paragraph" w:customStyle="1" w:styleId="8">
    <w:name w:val="附件标题"/>
    <w:qFormat/>
    <w:uiPriority w:val="0"/>
    <w:pPr>
      <w:spacing w:line="640" w:lineRule="exact"/>
      <w:jc w:val="center"/>
    </w:pPr>
    <w:rPr>
      <w:rFonts w:ascii="Times New Roman" w:hAnsi="Times New Roman" w:eastAsia="方正小标宋简体" w:cs="Times New Roman"/>
      <w:color w:val="0D1E0F"/>
      <w:kern w:val="2"/>
      <w:sz w:val="42"/>
      <w:szCs w:val="4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1558</Words>
  <Characters>1596</Characters>
  <Lines>0</Lines>
  <Paragraphs>0</Paragraphs>
  <TotalTime>0</TotalTime>
  <ScaleCrop>false</ScaleCrop>
  <LinksUpToDate>false</LinksUpToDate>
  <CharactersWithSpaces>1832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2024-09-25T07:39:00Z</dcterms:created>
  <dc:creator>2017</dc:creator>
  <cp:lastModifiedBy>桐月十二时辰</cp:lastModifiedBy>
  <dcterms:modified xsi:type="dcterms:W3CDTF">2024-09-25T07:42:02Z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22DB18C085074C05B56815A96611D79A_12</vt:lpwstr>
  </property>
</Properties>
</file>