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常州市天宁区郑陆镇人民政府202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  <w:t>年民生实事建议项目表</w:t>
      </w:r>
    </w:p>
    <w:bookmarkEnd w:id="0"/>
    <w:p>
      <w:pPr>
        <w:spacing w:line="100" w:lineRule="exact"/>
        <w:jc w:val="center"/>
        <w:rPr>
          <w:rFonts w:hint="eastAsia" w:ascii="方正小标宋简体" w:hAnsi="方正小标宋简体" w:eastAsia="方正小标宋简体" w:cs="方正小标宋简体"/>
          <w:w w:val="95"/>
          <w:sz w:val="36"/>
          <w:szCs w:val="36"/>
        </w:rPr>
      </w:pPr>
    </w:p>
    <w:tbl>
      <w:tblPr>
        <w:tblStyle w:val="2"/>
        <w:tblpPr w:leftFromText="180" w:rightFromText="180" w:vertAnchor="text" w:horzAnchor="page" w:tblpX="1275" w:tblpY="10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2505"/>
        <w:gridCol w:w="1999"/>
        <w:gridCol w:w="2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建议项目名称</w:t>
            </w:r>
          </w:p>
        </w:tc>
        <w:tc>
          <w:tcPr>
            <w:tcW w:w="7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具体内容（包括项目实施的必要性、可操作性以及实施的意义、预期目标）</w:t>
            </w:r>
          </w:p>
        </w:tc>
        <w:tc>
          <w:tcPr>
            <w:tcW w:w="74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建议人姓名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联系电话号码</w:t>
            </w:r>
          </w:p>
        </w:tc>
        <w:tc>
          <w:tcPr>
            <w:tcW w:w="2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/>
          <w:sz w:val="32"/>
          <w:szCs w:val="32"/>
        </w:rPr>
      </w:pPr>
    </w:p>
    <w:p/>
    <w:sectPr>
      <w:pgSz w:w="11906" w:h="16838"/>
      <w:pgMar w:top="1501" w:right="1531" w:bottom="0" w:left="1531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NGY1Y2JhY2NlNTNkN2U2YTg4ZjMwZDMyMDVhY2QifQ=="/>
  </w:docVars>
  <w:rsids>
    <w:rsidRoot w:val="7F867557"/>
    <w:rsid w:val="7F86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2023-11-01T07:31:00Z</dcterms:created>
  <dc:creator>西柳塘塘花</dc:creator>
  <cp:lastModifiedBy>西柳塘塘花</cp:lastModifiedBy>
  <dcterms:modified xsi:type="dcterms:W3CDTF">2023-11-01T07:34:06Z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96CF91D194C94AD49C7D44ECB7F2FECD_11</vt:lpwstr>
  </property>
</Properties>
</file>