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240" w:lineRule="atLeast"/>
        <w:jc w:val="center"/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</w:pPr>
    </w:p>
    <w:p>
      <w:pPr>
        <w:spacing w:line="240" w:lineRule="atLeast"/>
        <w:jc w:val="center"/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</w:pPr>
      <w:bookmarkStart w:id="0" w:name="_GoBack"/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常州市天宁区</w:t>
      </w:r>
      <w:r>
        <w:rPr>
          <w:rFonts w:hint="default" w:ascii="方正小标宋简体" w:hAnsi="华文中宋" w:eastAsia="方正小标宋简体" w:cs="方正小标宋简体"/>
          <w:spacing w:val="20"/>
          <w:sz w:val="52"/>
          <w:szCs w:val="52"/>
        </w:rPr>
        <w:t>卫生人才引进申请表</w:t>
      </w:r>
    </w:p>
    <w:bookmarkEnd w:id="0"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b/>
          <w:sz w:val="36"/>
          <w:szCs w:val="36"/>
          <w:u w:val="single"/>
        </w:rPr>
      </w:pPr>
      <w:r>
        <w:rPr>
          <w:rFonts w:hint="eastAsia" w:cs="宋体"/>
          <w:b/>
          <w:sz w:val="36"/>
          <w:szCs w:val="36"/>
        </w:rPr>
        <w:t xml:space="preserve">  </w:t>
      </w:r>
    </w:p>
    <w:p>
      <w:pPr>
        <w:spacing w:line="400" w:lineRule="exact"/>
        <w:ind w:firstLine="1858" w:firstLineChars="514"/>
        <w:rPr>
          <w:b/>
          <w:sz w:val="36"/>
          <w:szCs w:val="36"/>
        </w:rPr>
      </w:pPr>
    </w:p>
    <w:p>
      <w:pPr>
        <w:spacing w:line="480" w:lineRule="auto"/>
        <w:ind w:firstLine="2270" w:firstLineChars="628"/>
        <w:rPr>
          <w:b/>
          <w:spacing w:val="-20"/>
          <w:sz w:val="36"/>
          <w:szCs w:val="36"/>
          <w:u w:val="none"/>
        </w:rPr>
      </w:pPr>
      <w:r>
        <w:rPr>
          <w:rFonts w:hint="eastAsia" w:cs="宋体"/>
          <w:b/>
          <w:sz w:val="36"/>
          <w:szCs w:val="36"/>
        </w:rPr>
        <w:t>申请单位：</w:t>
      </w:r>
      <w:r>
        <w:rPr>
          <w:rFonts w:hint="eastAsia" w:cs="宋体"/>
          <w:b/>
          <w:sz w:val="36"/>
          <w:szCs w:val="36"/>
          <w:u w:val="none"/>
          <w:lang w:val="en-US" w:eastAsia="zh-CN"/>
        </w:rPr>
        <w:t xml:space="preserve">      </w:t>
      </w:r>
      <w:r>
        <w:rPr>
          <w:rFonts w:hint="eastAsia" w:cs="宋体"/>
          <w:b/>
          <w:sz w:val="36"/>
          <w:szCs w:val="36"/>
          <w:u w:val="none"/>
        </w:rPr>
        <w:t xml:space="preserve">  </w:t>
      </w:r>
      <w:r>
        <w:rPr>
          <w:rFonts w:hint="eastAsia" w:cs="宋体"/>
          <w:b/>
          <w:spacing w:val="-20"/>
          <w:sz w:val="36"/>
          <w:szCs w:val="36"/>
          <w:u w:val="none"/>
        </w:rPr>
        <w:t xml:space="preserve"> </w:t>
      </w:r>
    </w:p>
    <w:p>
      <w:pPr>
        <w:tabs>
          <w:tab w:val="left" w:pos="5040"/>
        </w:tabs>
        <w:spacing w:line="480" w:lineRule="auto"/>
        <w:ind w:firstLine="2270" w:firstLineChars="628"/>
        <w:rPr>
          <w:rFonts w:hint="eastAsia" w:cs="宋体"/>
          <w:b/>
          <w:sz w:val="36"/>
          <w:szCs w:val="36"/>
        </w:rPr>
      </w:pPr>
      <w:r>
        <w:rPr>
          <w:rFonts w:hint="eastAsia" w:cs="宋体"/>
          <w:b/>
          <w:sz w:val="36"/>
          <w:szCs w:val="36"/>
        </w:rPr>
        <w:t>申请对象姓名：</w:t>
      </w:r>
    </w:p>
    <w:p>
      <w:pPr>
        <w:pStyle w:val="2"/>
      </w:pPr>
    </w:p>
    <w:p>
      <w:pPr>
        <w:pStyle w:val="3"/>
      </w:pPr>
    </w:p>
    <w:p>
      <w:pPr>
        <w:spacing w:line="480" w:lineRule="auto"/>
        <w:ind w:firstLine="1439" w:firstLineChars="514"/>
        <w:rPr>
          <w:sz w:val="28"/>
          <w:szCs w:val="28"/>
        </w:rPr>
      </w:pPr>
    </w:p>
    <w:p>
      <w:pPr>
        <w:spacing w:line="560" w:lineRule="exact"/>
        <w:jc w:val="center"/>
        <w:outlineLvl w:val="1"/>
        <w:rPr>
          <w:rFonts w:ascii="Cambria" w:hAnsi="Cambria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</w:pPr>
    </w:p>
    <w:p>
      <w:pPr>
        <w:spacing w:line="560" w:lineRule="exact"/>
        <w:jc w:val="center"/>
        <w:outlineLvl w:val="1"/>
        <w:rPr>
          <w:rFonts w:ascii="楷体_GB2312" w:hAnsi="Cambria" w:eastAsia="楷体_GB2312" w:cs="楷体_GB2312"/>
          <w:b/>
          <w:bCs/>
          <w:kern w:val="0"/>
          <w:sz w:val="32"/>
          <w:szCs w:val="32"/>
        </w:rPr>
      </w:pPr>
      <w:r>
        <w:rPr>
          <w:rFonts w:hint="eastAsia" w:ascii="楷体_GB2312" w:hAnsi="Cambria" w:eastAsia="楷体_GB2312" w:cs="楷体_GB2312"/>
          <w:b/>
          <w:bCs/>
          <w:kern w:val="0"/>
          <w:sz w:val="32"/>
          <w:szCs w:val="32"/>
        </w:rPr>
        <w:t>常州市天宁区卫生健康局</w:t>
      </w:r>
    </w:p>
    <w:p>
      <w:pPr>
        <w:widowControl/>
        <w:jc w:val="left"/>
        <w:rPr>
          <w:rFonts w:hint="eastAsia" w:cs="宋体"/>
          <w:sz w:val="24"/>
        </w:rPr>
      </w:pPr>
    </w:p>
    <w:p>
      <w:pPr>
        <w:widowControl/>
        <w:jc w:val="left"/>
        <w:rPr>
          <w:rFonts w:hint="eastAsia" w:cs="宋体"/>
          <w:sz w:val="24"/>
        </w:rPr>
      </w:pPr>
    </w:p>
    <w:p>
      <w:pPr>
        <w:widowControl/>
        <w:jc w:val="left"/>
        <w:rPr>
          <w:rFonts w:hint="eastAsia" w:cs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4"/>
        <w:gridCol w:w="1128"/>
        <w:gridCol w:w="882"/>
        <w:gridCol w:w="1415"/>
        <w:gridCol w:w="1279"/>
        <w:gridCol w:w="1274"/>
        <w:gridCol w:w="195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出生年月</w:t>
            </w:r>
          </w:p>
        </w:tc>
        <w:tc>
          <w:tcPr>
            <w:tcW w:w="12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籍贯</w:t>
            </w:r>
          </w:p>
        </w:tc>
        <w:tc>
          <w:tcPr>
            <w:tcW w:w="1128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8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政治面貌</w:t>
            </w:r>
          </w:p>
        </w:tc>
        <w:tc>
          <w:tcPr>
            <w:tcW w:w="127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号码</w:t>
            </w:r>
          </w:p>
        </w:tc>
        <w:tc>
          <w:tcPr>
            <w:tcW w:w="201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现从事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</w:t>
            </w:r>
          </w:p>
        </w:tc>
        <w:tc>
          <w:tcPr>
            <w:tcW w:w="2553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行政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01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专业技术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</w:t>
            </w:r>
          </w:p>
        </w:tc>
        <w:tc>
          <w:tcPr>
            <w:tcW w:w="2553" w:type="dxa"/>
            <w:gridSpan w:val="2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原工作</w:t>
            </w:r>
          </w:p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单位名称</w:t>
            </w:r>
          </w:p>
        </w:tc>
        <w:tc>
          <w:tcPr>
            <w:tcW w:w="3425" w:type="dxa"/>
            <w:gridSpan w:val="3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编制性质</w:t>
            </w:r>
          </w:p>
        </w:tc>
        <w:tc>
          <w:tcPr>
            <w:tcW w:w="322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全额拨款/差额拨款/无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引进</w:t>
            </w:r>
          </w:p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方式</w:t>
            </w:r>
          </w:p>
        </w:tc>
        <w:tc>
          <w:tcPr>
            <w:tcW w:w="7932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全职引进</w:t>
            </w:r>
            <w:r>
              <w:rPr>
                <w:rFonts w:hint="eastAsia"/>
                <w:sz w:val="24"/>
                <w:lang w:eastAsia="zh-CN"/>
              </w:rPr>
              <w:t>（）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柔性引进</w:t>
            </w:r>
            <w:r>
              <w:rPr>
                <w:rFonts w:hint="eastAsia"/>
                <w:sz w:val="24"/>
                <w:lang w:eastAsia="zh-CN"/>
              </w:rPr>
              <w:t>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  <w:jc w:val="center"/>
        </w:trPr>
        <w:tc>
          <w:tcPr>
            <w:tcW w:w="130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符合</w:t>
            </w:r>
            <w:r>
              <w:rPr>
                <w:rFonts w:hint="eastAsia" w:cs="宋体"/>
                <w:sz w:val="24"/>
                <w:lang w:val="en-US" w:eastAsia="zh-CN"/>
              </w:rPr>
              <w:t>引进</w:t>
            </w:r>
            <w:r>
              <w:rPr>
                <w:rFonts w:hint="eastAsia" w:cs="宋体"/>
                <w:sz w:val="24"/>
              </w:rPr>
              <w:t>的具体</w:t>
            </w:r>
          </w:p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条件</w:t>
            </w:r>
          </w:p>
        </w:tc>
        <w:tc>
          <w:tcPr>
            <w:tcW w:w="7932" w:type="dxa"/>
            <w:gridSpan w:val="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rPr>
          <w:rFonts w:cs="宋体"/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134"/>
        <w:gridCol w:w="2126"/>
        <w:gridCol w:w="1559"/>
        <w:gridCol w:w="313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102" w:type="dxa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ind w:firstLine="120" w:firstLineChars="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  <w:p>
            <w:pPr>
              <w:spacing w:line="300" w:lineRule="exact"/>
              <w:ind w:firstLine="120" w:firstLineChars="5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  育</w:t>
            </w:r>
          </w:p>
        </w:tc>
        <w:tc>
          <w:tcPr>
            <w:tcW w:w="21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1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02" w:type="dxa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教  育</w:t>
            </w:r>
          </w:p>
        </w:tc>
        <w:tc>
          <w:tcPr>
            <w:tcW w:w="212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  <w:tc>
          <w:tcPr>
            <w:tcW w:w="155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毕业院校系及专业</w:t>
            </w:r>
          </w:p>
        </w:tc>
        <w:tc>
          <w:tcPr>
            <w:tcW w:w="3139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5" w:hRule="atLeast"/>
          <w:jc w:val="center"/>
        </w:trPr>
        <w:tc>
          <w:tcPr>
            <w:tcW w:w="1102" w:type="dxa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</w:tc>
        <w:tc>
          <w:tcPr>
            <w:tcW w:w="79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（从全日制学历填起）</w:t>
            </w:r>
          </w:p>
        </w:tc>
      </w:tr>
    </w:tbl>
    <w:p>
      <w:pPr>
        <w:spacing w:line="440" w:lineRule="exact"/>
        <w:rPr>
          <w:rFonts w:hint="eastAsia" w:cs="宋体"/>
          <w:sz w:val="24"/>
        </w:rPr>
      </w:pPr>
    </w:p>
    <w:p>
      <w:pPr>
        <w:spacing w:line="440" w:lineRule="exact"/>
        <w:rPr>
          <w:rFonts w:hint="eastAsia" w:cs="宋体"/>
          <w:sz w:val="24"/>
        </w:rPr>
      </w:pPr>
    </w:p>
    <w:p>
      <w:pPr>
        <w:spacing w:line="440" w:lineRule="exact"/>
        <w:rPr>
          <w:rFonts w:cs="宋体"/>
          <w:sz w:val="24"/>
        </w:rPr>
      </w:pPr>
      <w:r>
        <w:rPr>
          <w:rFonts w:hint="eastAsia" w:cs="宋体"/>
          <w:sz w:val="24"/>
        </w:rPr>
        <w:t>代表性论文与专著情况：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3696"/>
        <w:gridCol w:w="1392"/>
        <w:gridCol w:w="1986"/>
        <w:gridCol w:w="119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序号</w:t>
            </w: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题目</w:t>
            </w: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发表时间</w:t>
            </w: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刊物名称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（中文）</w:t>
            </w: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国别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79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69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3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986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</w:p>
        </w:tc>
        <w:tc>
          <w:tcPr>
            <w:tcW w:w="11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rPr>
          <w:rFonts w:cs="宋体"/>
          <w:sz w:val="24"/>
        </w:rPr>
      </w:pPr>
      <w:r>
        <w:rPr>
          <w:rFonts w:hint="eastAsia" w:cs="宋体"/>
          <w:sz w:val="24"/>
        </w:rPr>
        <w:t>代表性论文的数量一般以从事主要研究领域课题为主，不超过</w:t>
      </w:r>
      <w:r>
        <w:rPr>
          <w:rFonts w:cs="宋体"/>
          <w:sz w:val="24"/>
        </w:rPr>
        <w:t>5</w:t>
      </w:r>
      <w:r>
        <w:rPr>
          <w:rFonts w:hint="eastAsia" w:cs="宋体"/>
          <w:sz w:val="24"/>
        </w:rPr>
        <w:t>篇。</w:t>
      </w:r>
    </w:p>
    <w:p>
      <w:pPr>
        <w:pStyle w:val="3"/>
      </w:pPr>
    </w:p>
    <w:p>
      <w:pPr>
        <w:spacing w:line="440" w:lineRule="exact"/>
        <w:rPr>
          <w:rFonts w:cs="宋体"/>
          <w:sz w:val="24"/>
        </w:rPr>
      </w:pPr>
      <w:r>
        <w:rPr>
          <w:rFonts w:hint="eastAsia" w:cs="宋体"/>
          <w:sz w:val="24"/>
        </w:rPr>
        <w:t>获奖情况：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3402"/>
        <w:gridCol w:w="992"/>
        <w:gridCol w:w="2977"/>
        <w:gridCol w:w="1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奖项名称</w:t>
            </w: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等次</w:t>
            </w: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授予单位</w:t>
            </w: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cs="宋体"/>
                <w:sz w:val="24"/>
              </w:rPr>
              <w:t>授予时间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3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40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2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7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155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line="440" w:lineRule="exact"/>
        <w:rPr>
          <w:rFonts w:cs="宋体"/>
          <w:sz w:val="24"/>
        </w:rPr>
      </w:pPr>
      <w:r>
        <w:rPr>
          <w:rFonts w:hint="eastAsia" w:cs="宋体"/>
          <w:sz w:val="24"/>
        </w:rPr>
        <w:t>注：包括市级以上各类奖项、荣誉称号、知识产权等</w:t>
      </w:r>
    </w:p>
    <w:tbl>
      <w:tblPr>
        <w:tblStyle w:val="4"/>
        <w:tblpPr w:leftFromText="180" w:rightFromText="180" w:vertAnchor="page" w:horzAnchor="page" w:tblpXSpec="center" w:tblpY="1875"/>
        <w:tblW w:w="9386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82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申请对象工作情况简介</w:t>
            </w:r>
          </w:p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（200字以内）</w:t>
            </w:r>
          </w:p>
        </w:tc>
        <w:tc>
          <w:tcPr>
            <w:tcW w:w="82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用人单位申请理由</w:t>
            </w:r>
          </w:p>
        </w:tc>
        <w:tc>
          <w:tcPr>
            <w:tcW w:w="82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本人意愿</w:t>
            </w:r>
          </w:p>
        </w:tc>
        <w:tc>
          <w:tcPr>
            <w:tcW w:w="82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                            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（同意）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                        签名：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用人单位意见</w:t>
            </w:r>
          </w:p>
        </w:tc>
        <w:tc>
          <w:tcPr>
            <w:tcW w:w="8200" w:type="dxa"/>
            <w:noWrap w:val="0"/>
            <w:vAlign w:val="bottom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（信息核准无误，条件符合，建议引进。）                                             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                                (盖章) 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年  月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主管部门审核意见</w:t>
            </w:r>
          </w:p>
        </w:tc>
        <w:tc>
          <w:tcPr>
            <w:tcW w:w="82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>（同意，拟报上级部门审批。）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                                 (盖章) </w:t>
            </w:r>
          </w:p>
          <w:p>
            <w:pPr>
              <w:spacing w:line="440" w:lineRule="exact"/>
              <w:rPr>
                <w:rFonts w:hint="eastAsia" w:ascii="Times New Roman" w:hAnsi="Times New Roman" w:eastAsia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sz w:val="24"/>
              </w:rPr>
              <w:t xml:space="preserve">      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5C9562CD"/>
    <w:rsid w:val="5C95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tLeast"/>
      <w:outlineLvl w:val="0"/>
    </w:pPr>
    <w:rPr>
      <w:b/>
      <w:bCs/>
      <w:kern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0"/>
    <w:pPr>
      <w:spacing w:line="570" w:lineRule="exact"/>
      <w:ind w:left="420" w:leftChars="200" w:firstLine="641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2023-07-21T02:53:00Z</dcterms:created>
  <dc:creator>Administrator</dc:creator>
  <cp:lastModifiedBy>Administrator</cp:lastModifiedBy>
  <dcterms:modified xsi:type="dcterms:W3CDTF">2023-07-21T02:53:59Z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45034EB1801E4587A83972F388F62564_11</vt:lpwstr>
  </property>
</Properties>
</file>