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rPr>
          <w:rFonts w:eastAsia="方正黑体_GBK" w:cs="方正黑体_GBK"/>
          <w:sz w:val="32"/>
          <w:szCs w:val="32"/>
        </w:rPr>
      </w:pPr>
      <w:bookmarkStart w:id="0" w:name="_GoBack"/>
      <w:bookmarkEnd w:id="0"/>
      <w:r>
        <w:rPr>
          <w:rFonts w:hint="eastAsia" w:eastAsia="方正黑体_GBK" w:cs="方正黑体_GBK"/>
          <w:sz w:val="32"/>
          <w:szCs w:val="32"/>
        </w:rPr>
        <w:t>附件1</w:t>
      </w:r>
    </w:p>
    <w:p>
      <w:pPr>
        <w:spacing w:line="700" w:lineRule="exact"/>
        <w:ind w:firstLine="0" w:firstLineChars="0"/>
        <w:jc w:val="center"/>
        <w:rPr>
          <w:rFonts w:eastAsia="方正小标宋_GBK" w:cs="方正小标宋_GBK"/>
          <w:bCs/>
          <w:sz w:val="44"/>
          <w:szCs w:val="44"/>
        </w:rPr>
      </w:pPr>
      <w:r>
        <w:rPr>
          <w:rFonts w:hint="eastAsia" w:eastAsia="方正小标宋_GBK" w:cs="方正小标宋_GBK"/>
          <w:bCs/>
          <w:color w:val="000000"/>
          <w:kern w:val="0"/>
          <w:sz w:val="44"/>
          <w:szCs w:val="44"/>
        </w:rPr>
        <w:fldChar w:fldCharType="begin"/>
      </w:r>
      <w:r>
        <w:rPr>
          <w:rFonts w:hint="eastAsia" w:eastAsia="方正小标宋_GBK" w:cs="方正小标宋_GBK"/>
          <w:bCs/>
          <w:color w:val="000000"/>
          <w:kern w:val="0"/>
          <w:sz w:val="44"/>
          <w:szCs w:val="44"/>
        </w:rPr>
        <w:instrText xml:space="preserve"> HYPERLINK "http://www.ldkf.gov.cn/ldjjkfq/tzgg/202012/64c1a047187d40188e4f923f29d59e14/files/3823263add784047b6f659fdf953a991.docx" \t "http://www.ldkf.gov.cn/ldjjkfq/tzgg/202012/_blank" </w:instrText>
      </w:r>
      <w:r>
        <w:rPr>
          <w:rFonts w:hint="eastAsia" w:eastAsia="方正小标宋_GBK" w:cs="方正小标宋_GBK"/>
          <w:bCs/>
          <w:color w:val="000000"/>
          <w:kern w:val="0"/>
          <w:sz w:val="44"/>
          <w:szCs w:val="44"/>
        </w:rPr>
        <w:fldChar w:fldCharType="separate"/>
      </w:r>
      <w:r>
        <w:rPr>
          <w:rFonts w:hint="eastAsia" w:eastAsia="方正小标宋_GBK" w:cs="方正小标宋_GBK"/>
          <w:bCs/>
          <w:color w:val="000000"/>
          <w:kern w:val="0"/>
          <w:sz w:val="44"/>
          <w:szCs w:val="44"/>
        </w:rPr>
        <w:t>2018年省级环保督察交办环境信访问题办理情况公示表</w:t>
      </w:r>
      <w:r>
        <w:rPr>
          <w:rFonts w:hint="eastAsia" w:eastAsia="方正小标宋_GBK" w:cs="方正小标宋_GBK"/>
          <w:bCs/>
          <w:color w:val="000000"/>
          <w:kern w:val="0"/>
          <w:sz w:val="44"/>
          <w:szCs w:val="44"/>
        </w:rPr>
        <w:fldChar w:fldCharType="end"/>
      </w:r>
      <w:r>
        <w:rPr>
          <w:rFonts w:hint="eastAsia" w:eastAsia="方正小标宋_GBK" w:cs="方正小标宋_GBK"/>
          <w:bCs/>
          <w:color w:val="000000"/>
          <w:kern w:val="0"/>
          <w:sz w:val="44"/>
          <w:szCs w:val="44"/>
          <w:lang w:eastAsia="zh-CN"/>
        </w:rPr>
        <w:t>（</w:t>
      </w:r>
      <w:r>
        <w:rPr>
          <w:rFonts w:hint="eastAsia" w:eastAsia="方正小标宋_GBK" w:cs="方正小标宋_GBK"/>
          <w:bCs/>
          <w:color w:val="000000"/>
          <w:kern w:val="0"/>
          <w:sz w:val="44"/>
          <w:szCs w:val="44"/>
          <w:lang w:val="en-US" w:eastAsia="zh-CN"/>
        </w:rPr>
        <w:t>第二批</w:t>
      </w:r>
      <w:r>
        <w:rPr>
          <w:rFonts w:hint="eastAsia" w:eastAsia="方正小标宋_GBK" w:cs="方正小标宋_GBK"/>
          <w:bCs/>
          <w:color w:val="000000"/>
          <w:kern w:val="0"/>
          <w:sz w:val="44"/>
          <w:szCs w:val="44"/>
          <w:lang w:eastAsia="zh-CN"/>
        </w:rPr>
        <w:t>）</w:t>
      </w:r>
    </w:p>
    <w:tbl>
      <w:tblPr>
        <w:tblStyle w:val="4"/>
        <w:tblW w:w="9271" w:type="dxa"/>
        <w:jc w:val="center"/>
        <w:tblLayout w:type="autofit"/>
        <w:tblCellMar>
          <w:top w:w="0" w:type="dxa"/>
          <w:left w:w="0" w:type="dxa"/>
          <w:bottom w:w="0" w:type="dxa"/>
          <w:right w:w="0" w:type="dxa"/>
        </w:tblCellMar>
      </w:tblPr>
      <w:tblGrid>
        <w:gridCol w:w="581"/>
        <w:gridCol w:w="673"/>
        <w:gridCol w:w="567"/>
        <w:gridCol w:w="630"/>
        <w:gridCol w:w="1867"/>
        <w:gridCol w:w="2358"/>
        <w:gridCol w:w="2595"/>
      </w:tblGrid>
      <w:tr>
        <w:tblPrEx>
          <w:tblCellMar>
            <w:top w:w="0" w:type="dxa"/>
            <w:left w:w="0" w:type="dxa"/>
            <w:bottom w:w="0" w:type="dxa"/>
            <w:right w:w="0" w:type="dxa"/>
          </w:tblCellMar>
        </w:tblPrEx>
        <w:trPr>
          <w:trHeight w:val="1152"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序号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乡镇/街道</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批次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kern w:val="0"/>
                <w:szCs w:val="24"/>
              </w:rPr>
            </w:pPr>
            <w:r>
              <w:rPr>
                <w:rFonts w:hint="eastAsia" w:ascii="方正黑体_GBK" w:hAnsi="方正黑体_GBK" w:eastAsia="方正黑体_GBK" w:cs="方正黑体_GBK"/>
                <w:bCs/>
                <w:color w:val="000000"/>
                <w:kern w:val="0"/>
                <w:szCs w:val="24"/>
              </w:rPr>
              <w:t>受理</w:t>
            </w:r>
          </w:p>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编号</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具体交办信访件</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整改时限及要求</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ascii="方正黑体_GBK" w:hAnsi="方正黑体_GBK" w:eastAsia="方正黑体_GBK" w:cs="方正黑体_GBK"/>
                <w:bCs/>
                <w:color w:val="000000"/>
                <w:szCs w:val="24"/>
                <w:lang w:eastAsia="zh-CN"/>
              </w:rPr>
            </w:pPr>
            <w:r>
              <w:rPr>
                <w:rFonts w:hint="eastAsia" w:ascii="方正黑体_GBK" w:hAnsi="方正黑体_GBK" w:eastAsia="方正黑体_GBK" w:cs="方正黑体_GBK"/>
                <w:bCs/>
                <w:color w:val="000000"/>
                <w:kern w:val="0"/>
                <w:szCs w:val="24"/>
                <w:lang w:eastAsia="zh-CN"/>
              </w:rPr>
              <w:t>完成整改情况</w:t>
            </w:r>
          </w:p>
        </w:tc>
      </w:tr>
      <w:tr>
        <w:tblPrEx>
          <w:tblCellMar>
            <w:top w:w="0" w:type="dxa"/>
            <w:left w:w="0" w:type="dxa"/>
            <w:bottom w:w="0" w:type="dxa"/>
            <w:right w:w="0" w:type="dxa"/>
          </w:tblCellMar>
        </w:tblPrEx>
        <w:trPr>
          <w:trHeight w:val="3333" w:hRule="atLeast"/>
          <w:jc w:val="center"/>
        </w:trPr>
        <w:tc>
          <w:tcPr>
            <w:tcW w:w="58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67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青龙街道</w:t>
            </w:r>
          </w:p>
        </w:tc>
        <w:tc>
          <w:tcPr>
            <w:tcW w:w="56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2</w:t>
            </w:r>
          </w:p>
        </w:tc>
        <w:tc>
          <w:tcPr>
            <w:tcW w:w="63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8</w:t>
            </w:r>
          </w:p>
        </w:tc>
        <w:tc>
          <w:tcPr>
            <w:tcW w:w="186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香溢紫郡居民反映龙城大道青洋路十字路口：1、黑牡丹纺织有限公司废气；2、广源热电大烟囱排黑烟。</w:t>
            </w:r>
          </w:p>
        </w:tc>
        <w:tc>
          <w:tcPr>
            <w:tcW w:w="235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整改时限：2018年5月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整改要求：1、责成青龙街道按照网格化环境监管要求，做好企业的日常巡查，加强与周边公众的沟通，及时制止、处置环境污染行为。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2、天宁环保局将加强对该公司污染防治设施运行情况的监管，确保企业设施正常运行，废气稳定达标排放，减少对周边环境的影响，发现违法排污行为依法从严查处。</w:t>
            </w:r>
          </w:p>
        </w:tc>
        <w:tc>
          <w:tcPr>
            <w:tcW w:w="259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已完成整改，加强对该公司污染防治设施运行情况的监管，确保企业设施正常运行，废气稳定达标排放，减少对周边环境的影响，发现违法排污行为依法从严查处。</w:t>
            </w:r>
          </w:p>
        </w:tc>
      </w:tr>
      <w:tr>
        <w:tblPrEx>
          <w:tblCellMar>
            <w:top w:w="0" w:type="dxa"/>
            <w:left w:w="0" w:type="dxa"/>
            <w:bottom w:w="0" w:type="dxa"/>
            <w:right w:w="0" w:type="dxa"/>
          </w:tblCellMar>
        </w:tblPrEx>
        <w:trPr>
          <w:trHeight w:val="295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ind w:firstLineChars="0"/>
              <w:jc w:val="center"/>
              <w:rPr>
                <w:rFonts w:asciiTheme="minorEastAsia" w:hAnsiTheme="minorEastAsia"/>
                <w:sz w:val="20"/>
                <w:szCs w:val="20"/>
              </w:rPr>
            </w:pPr>
            <w:r>
              <w:rPr>
                <w:rFonts w:hint="eastAsia" w:asciiTheme="minorEastAsia" w:hAnsiTheme="minorEastAsia"/>
                <w:sz w:val="20"/>
                <w:szCs w:val="20"/>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sz w:val="20"/>
                <w:szCs w:val="20"/>
              </w:rPr>
            </w:pPr>
            <w:r>
              <w:rPr>
                <w:rFonts w:hint="eastAsia" w:ascii="宋体" w:hAnsi="宋体" w:eastAsia="宋体" w:cs="宋体"/>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sz w:val="20"/>
                <w:szCs w:val="20"/>
              </w:rPr>
            </w:pPr>
            <w:r>
              <w:rPr>
                <w:rFonts w:hint="eastAsia" w:ascii="宋体" w:hAnsi="宋体" w:eastAsia="宋体" w:cs="宋体"/>
                <w:i w:val="0"/>
                <w:color w:val="000000"/>
                <w:kern w:val="0"/>
                <w:sz w:val="18"/>
                <w:szCs w:val="18"/>
                <w:u w:val="none"/>
                <w:lang w:val="en-US" w:eastAsia="zh-CN" w:bidi="ar"/>
              </w:rPr>
              <w:t>13</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hint="eastAsia" w:ascii="宋体" w:hAnsi="宋体" w:eastAsia="宋体" w:cs="宋体"/>
                <w:i w:val="0"/>
                <w:color w:val="000000"/>
                <w:kern w:val="0"/>
                <w:sz w:val="18"/>
                <w:szCs w:val="18"/>
                <w:u w:val="none"/>
                <w:lang w:val="en-US" w:eastAsia="zh-CN" w:bidi="ar"/>
              </w:rPr>
              <w:t>郑陆镇翟家村边的工业园区，晚上废气扰民。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整改要求：1、责成郑陆镇按照网格化环境监管要求，做好该园区的日常巡查，加强与周边公众的沟通，及时制止、处置环境污染行为。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2、天宁环保局将加强对该公司污染防治设施运行情况的监管，确保企业设施正常运行，废气稳定达标排放，减少对周边环境的影响，发现违法排污行为从严查处。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hint="eastAsia" w:ascii="宋体" w:hAnsi="宋体" w:eastAsia="宋体" w:cs="宋体"/>
                <w:i w:val="0"/>
                <w:color w:val="000000"/>
                <w:kern w:val="0"/>
                <w:sz w:val="18"/>
                <w:szCs w:val="18"/>
                <w:u w:val="none"/>
                <w:lang w:val="en-US" w:eastAsia="zh-CN" w:bidi="ar"/>
              </w:rPr>
              <w:t>已完成整改，天宁环保局将加强对该公司污染防治设施运行情况的监管，确保企业设施正常运行，废气稳定达标排放，减少对周边环境的影响，发现违法排污行为从严查处。</w:t>
            </w:r>
          </w:p>
        </w:tc>
      </w:tr>
      <w:tr>
        <w:tblPrEx>
          <w:tblCellMar>
            <w:top w:w="0" w:type="dxa"/>
            <w:left w:w="0" w:type="dxa"/>
            <w:bottom w:w="0" w:type="dxa"/>
            <w:right w:w="0" w:type="dxa"/>
          </w:tblCellMar>
        </w:tblPrEx>
        <w:trPr>
          <w:trHeight w:val="2951" w:hRule="atLeast"/>
          <w:jc w:val="center"/>
        </w:trPr>
        <w:tc>
          <w:tcPr>
            <w:tcW w:w="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val="en-US" w:eastAsia="zh-CN"/>
              </w:rPr>
              <w:t>3</w:t>
            </w:r>
          </w:p>
        </w:tc>
        <w:tc>
          <w:tcPr>
            <w:tcW w:w="6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兰陵街道</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3</w:t>
            </w:r>
          </w:p>
        </w:tc>
        <w:tc>
          <w:tcPr>
            <w:tcW w:w="6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10</w:t>
            </w:r>
          </w:p>
        </w:tc>
        <w:tc>
          <w:tcPr>
            <w:tcW w:w="18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兰陵白荡河白荡浜，周边雨污分流不清，截污泵站下雨天将污水、污泥打入白荡浜，影响水质。</w:t>
            </w:r>
          </w:p>
        </w:tc>
        <w:tc>
          <w:tcPr>
            <w:tcW w:w="23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整改要求：1、由市排水管理处负责加强对截污泵站的管理，严禁晴天开启截污泵站闸门。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2、责成兰陵街道加强对白荡浜日常巡查和日常保洁维护，确保河道水质稳定无异常。</w:t>
            </w:r>
          </w:p>
        </w:tc>
        <w:tc>
          <w:tcPr>
            <w:tcW w:w="259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已完成整改，由兰陵街道加强对白荡浜定期进行巡查，组织人员对河道进行日常保洁，做好巡查记录。</w:t>
            </w:r>
          </w:p>
        </w:tc>
      </w:tr>
      <w:tr>
        <w:tblPrEx>
          <w:tblCellMar>
            <w:top w:w="0" w:type="dxa"/>
            <w:left w:w="0" w:type="dxa"/>
            <w:bottom w:w="0" w:type="dxa"/>
            <w:right w:w="0" w:type="dxa"/>
          </w:tblCellMar>
        </w:tblPrEx>
        <w:trPr>
          <w:trHeight w:val="351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开发区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12</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郑陆狄墅桥有一生态园，里面有人倒化工垃圾，废气影响。</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整改要求：1、责成郑陆镇按照网格化环境监管要求，做好日常巡查和现场监管工作，及时制止、处置环境污染行为。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2、天宁区将加强对该区域施工工地的巡查，发现违法倾倒固废行为依法从严查处。   </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已完成整改，郑陆镇按照网格化环境监管要求，加强日常巡查。天宁环保局将加强对该区域施工工地的巡查，发现违法倾倒固废行为依法从严查处。  </w:t>
            </w:r>
          </w:p>
        </w:tc>
      </w:tr>
      <w:tr>
        <w:tblPrEx>
          <w:tblCellMar>
            <w:top w:w="0" w:type="dxa"/>
            <w:left w:w="0" w:type="dxa"/>
            <w:bottom w:w="0" w:type="dxa"/>
            <w:right w:w="0" w:type="dxa"/>
          </w:tblCellMar>
        </w:tblPrEx>
        <w:trPr>
          <w:trHeight w:val="56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222" w:firstLineChars="111"/>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郑陆镇翟家村边上的武澄化工区，特别是强力化工厂、天使化工厂、江海化工厂，晚上废气扰民，强力化工厂门口的小河河水发黑发臭。</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整改要求：1、责成郑陆镇政府加强对丰收河及沿线巡查，确保河水水质稳定无异常。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2、天宁区将加强对上述企业污染防治设施运行情况的监管，确保企业设施正常运行，废气、废水稳定达标排放，减少对周边环境的影响。</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已完成整改，园区企业加强日常管理，确保污染物达标排放。</w:t>
            </w:r>
          </w:p>
        </w:tc>
      </w:tr>
      <w:tr>
        <w:tblPrEx>
          <w:tblCellMar>
            <w:top w:w="0" w:type="dxa"/>
            <w:left w:w="0" w:type="dxa"/>
            <w:bottom w:w="0" w:type="dxa"/>
            <w:right w:w="0" w:type="dxa"/>
          </w:tblCellMar>
        </w:tblPrEx>
        <w:trPr>
          <w:trHeight w:val="29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222" w:firstLineChars="111"/>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开发区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郑陆镇和平村陈士庙和塘下头（龙锦路北侧）拆迁场地上，有人倾倒建筑垃圾、生活垃圾、焚烧，污染草塘浜水质。</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 郑陆镇生态环境所立即对拆迁场地进出口实施道路封锁，防止偷倒行为发生，同时立即安排人员和设备对现场垃圾进行清理。由于垃圾量大，预计于5月20日完成清理工作。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由郑陆镇城管中队和村委安排专人负责，开展日常巡查，强化长效管理，杜绝偷倒建筑垃圾、生活垃圾行为。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3、责成郑陆镇按照网格化环境监管要求，加强日常巡查和现场监管，采取有效措施，防止偷倒建筑垃圾、生活垃圾垃圾、焚烧垃圾现象发生。</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已完成整改，郑陆镇已对该拆迁场地的进出口设置限高栏杆，并已清理完场地内的垃圾；按照网格化环境监管要求，加强日常巡查和现场监管。</w:t>
            </w:r>
          </w:p>
        </w:tc>
      </w:tr>
      <w:tr>
        <w:tblPrEx>
          <w:tblCellMar>
            <w:top w:w="0" w:type="dxa"/>
            <w:left w:w="0" w:type="dxa"/>
            <w:bottom w:w="0" w:type="dxa"/>
            <w:right w:w="0" w:type="dxa"/>
          </w:tblCellMar>
        </w:tblPrEx>
        <w:trPr>
          <w:trHeight w:val="3380" w:hRule="atLeast"/>
          <w:jc w:val="center"/>
        </w:trPr>
        <w:tc>
          <w:tcPr>
            <w:tcW w:w="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222" w:firstLineChars="111"/>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7</w:t>
            </w:r>
          </w:p>
        </w:tc>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红梅街道</w:t>
            </w:r>
          </w:p>
        </w:tc>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8</w:t>
            </w:r>
          </w:p>
        </w:tc>
        <w:tc>
          <w:tcPr>
            <w:tcW w:w="6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1</w:t>
            </w:r>
          </w:p>
        </w:tc>
        <w:tc>
          <w:tcPr>
            <w:tcW w:w="18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红梅街道锦绣东苑小区里面的垃圾中转站臭气扰民。</w:t>
            </w:r>
          </w:p>
        </w:tc>
        <w:tc>
          <w:tcPr>
            <w:tcW w:w="23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整改时限：2018年5月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整改要求：1、责成区城管局，加强垃圾转运站的管理，采取有效措施，减少废气排放；积极与周边公众的沟通，及时化解矛盾，共筑美好和谐的邻里关系。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2、责成红梅街道按照网格化环境监管要求，做好日常巡查及时制止、处置环境污染行为。</w:t>
            </w:r>
          </w:p>
        </w:tc>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已完成整改，由区城管局，加强垃圾转运站的管理，采取有效措施，减少废气排放；由红梅街道按照网格化环境监管要求，做好日常巡查及时制止、处置环境污染行为。</w:t>
            </w:r>
          </w:p>
        </w:tc>
      </w:tr>
      <w:tr>
        <w:tblPrEx>
          <w:tblCellMar>
            <w:top w:w="0" w:type="dxa"/>
            <w:left w:w="0" w:type="dxa"/>
            <w:bottom w:w="0" w:type="dxa"/>
            <w:right w:w="0" w:type="dxa"/>
          </w:tblCellMar>
        </w:tblPrEx>
        <w:trPr>
          <w:trHeight w:val="38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青龙街道</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15</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天宁区水晶城东北角的铂曼大酒店；楼下的小饭店（谭蜀香、香溢酒楼、辣子村）。铂曼大酒店：空调风管机噪音；小饭店：油烟扰民。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整改时限：2018年8月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改要求：1、5月7日，街道委托第三方对天宁区青龙福敦大饭店场界噪声进行了监测，监测结果场界噪声超标，天宁环保局对该单位进行了立案处理（立案号：常天开2018017号），并下达了责令改正决定书（常环天责[2018]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2、责成青龙街道按照网格化环境监管要求加强日常巡查，督促青龙福敦大饭店按期完成整改，督促餐饮单位加强油烟净化装置的维护保养，及时制止、处置环境污染行为。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已完成整改，青龙街道按照网格化环境监管要求加强日常巡查，督促餐饮单位加强油烟净化装置的维护保养.铂曼大酒店屋面水泵、新风机、厨房排烟管道和地缘热交换机统一做双层彩钢瓦中间夹心棉的隔音房，并设置通风管道，在末端设置消音设备，上述整改工作已于7月15日完成。</w:t>
            </w:r>
          </w:p>
        </w:tc>
      </w:tr>
      <w:tr>
        <w:tblPrEx>
          <w:tblCellMar>
            <w:top w:w="0" w:type="dxa"/>
            <w:left w:w="0" w:type="dxa"/>
            <w:bottom w:w="0" w:type="dxa"/>
            <w:right w:w="0" w:type="dxa"/>
          </w:tblCellMar>
        </w:tblPrEx>
        <w:trPr>
          <w:trHeight w:val="3380" w:hRule="atLeast"/>
          <w:jc w:val="center"/>
        </w:trPr>
        <w:tc>
          <w:tcPr>
            <w:tcW w:w="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9</w:t>
            </w:r>
          </w:p>
        </w:tc>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青龙街道</w:t>
            </w:r>
          </w:p>
        </w:tc>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9</w:t>
            </w:r>
          </w:p>
        </w:tc>
        <w:tc>
          <w:tcPr>
            <w:tcW w:w="6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16</w:t>
            </w:r>
          </w:p>
        </w:tc>
        <w:tc>
          <w:tcPr>
            <w:tcW w:w="18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天宁区龙锦路风荷桥，反映河长制是笑话，横塘浜河水发绿</w:t>
            </w:r>
          </w:p>
        </w:tc>
        <w:tc>
          <w:tcPr>
            <w:tcW w:w="23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整改时限：2018年12月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整改要求：1、进一步增加换水频次以改善河道水质，同时加强河道保洁。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2、由青龙街道加快落实清淤方案，按计划完成河道清淤。</w:t>
            </w:r>
          </w:p>
        </w:tc>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已完成整改，青龙街道于2017年完成了对横塘浜青龙段河道底泥测量，并将横塘浜青龙段河道清淤列入了2018年年度计划，已完成环评审批，区发改已批复，项目已编标，10月24日完成评标公示，12月31日完成清淤。</w:t>
            </w:r>
          </w:p>
        </w:tc>
      </w:tr>
      <w:tr>
        <w:tblPrEx>
          <w:tblCellMar>
            <w:top w:w="0" w:type="dxa"/>
            <w:left w:w="0" w:type="dxa"/>
            <w:bottom w:w="0" w:type="dxa"/>
            <w:right w:w="0" w:type="dxa"/>
          </w:tblCellMar>
        </w:tblPrEx>
        <w:trPr>
          <w:trHeight w:val="1392" w:hRule="atLeast"/>
          <w:jc w:val="center"/>
        </w:trPr>
        <w:tc>
          <w:tcPr>
            <w:tcW w:w="5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10</w:t>
            </w:r>
          </w:p>
        </w:tc>
        <w:tc>
          <w:tcPr>
            <w:tcW w:w="6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14</w:t>
            </w:r>
          </w:p>
        </w:tc>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8</w:t>
            </w:r>
          </w:p>
        </w:tc>
        <w:tc>
          <w:tcPr>
            <w:tcW w:w="18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郑陆镇三河口五岗姚家头朱家坝的河水发黑发臭。</w:t>
            </w:r>
          </w:p>
        </w:tc>
        <w:tc>
          <w:tcPr>
            <w:tcW w:w="2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整改要求：1、由郑陆镇梧岗村委组织对该河塘进行清淤，计划于2018年5月20日完成。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2、责成郑陆镇按照网格化环境监管要求，加强日常巡查，落实环境长效管理，采取有效措施减少河道污染，保持良好的生态环境。</w:t>
            </w:r>
          </w:p>
        </w:tc>
        <w:tc>
          <w:tcPr>
            <w:tcW w:w="25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已完成整改，目前郑陆镇梧岗村已对该河塘进行清淤，并按照河道管护要求，做好河道日常保洁。</w:t>
            </w:r>
          </w:p>
        </w:tc>
      </w:tr>
      <w:tr>
        <w:tblPrEx>
          <w:tblCellMar>
            <w:top w:w="0" w:type="dxa"/>
            <w:left w:w="0" w:type="dxa"/>
            <w:bottom w:w="0" w:type="dxa"/>
            <w:right w:w="0" w:type="dxa"/>
          </w:tblCellMar>
        </w:tblPrEx>
        <w:trPr>
          <w:trHeight w:val="217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11</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郑陆镇舜南村委常州市绝缘材料厂污水排入厂西面的河道，还有粉尘扰民。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整改要求：天宁区将加强现场监管，确保企业设施正常运行，污染物稳定达标排放，减少对周边环境的影响，发现违法排污行为从严查处。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已完成整改，天宁区将加强现场监管，确保企业设施正常运行，污染物稳定达标排放，减少对周边环境的影响，发现违法排污行为从严查处。</w:t>
            </w:r>
          </w:p>
        </w:tc>
      </w:tr>
      <w:tr>
        <w:tblPrEx>
          <w:tblCellMar>
            <w:top w:w="0" w:type="dxa"/>
            <w:left w:w="0" w:type="dxa"/>
            <w:bottom w:w="0" w:type="dxa"/>
            <w:right w:w="0" w:type="dxa"/>
          </w:tblCellMar>
        </w:tblPrEx>
        <w:trPr>
          <w:trHeight w:val="2809"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青龙街道</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信23</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香溢紫郡北边是印染园区，强声、声荣、常盛海天每天偷排废气，强声屋顶一直冒白烟</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整改要求：1、责成青龙街道按照网格化环境监管要求，做好对该单位的日常巡查工作，及时制止、处置环境污染行为。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2、天宁区将加强现场监管，对以上废气产生单位开展监督监测，发现环境违法行为依法从严查处。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已完成整改，对废气产生单位已开展监督监测，检测数据均达标排放，下一步加强现场监管，发现环境违法行为依法从严查处。</w:t>
            </w:r>
          </w:p>
        </w:tc>
      </w:tr>
      <w:tr>
        <w:tblPrEx>
          <w:tblCellMar>
            <w:top w:w="0" w:type="dxa"/>
            <w:left w:w="0" w:type="dxa"/>
            <w:bottom w:w="0" w:type="dxa"/>
            <w:right w:w="0" w:type="dxa"/>
          </w:tblCellMar>
        </w:tblPrEx>
        <w:trPr>
          <w:trHeight w:val="36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开发区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10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郑陆镇东青村委长青苑小区的生活污水流到小区河道里面，河水发黑发臭。</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8"/>
                <w:szCs w:val="18"/>
              </w:rPr>
            </w:pPr>
            <w:r>
              <w:rPr>
                <w:rFonts w:hint="eastAsia" w:ascii="宋体" w:hAnsi="宋体" w:eastAsia="宋体" w:cs="宋体"/>
                <w:i w:val="0"/>
                <w:color w:val="000000"/>
                <w:kern w:val="0"/>
                <w:sz w:val="18"/>
                <w:szCs w:val="18"/>
                <w:u w:val="none"/>
                <w:lang w:val="en-US" w:eastAsia="zh-CN" w:bidi="ar"/>
              </w:rPr>
              <w:t>整改时限：2019年6月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整改要求：1、由郑陆镇物业管理科会同郑陆镇污水处理有限公司负责落实该小区生活污水接管工作，计划于2019年6月底完成。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2、待该小区完成生活污水接管后，由郑陆镇立即对该河塘实施清淤。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3、责成郑陆镇按照网格化环境监管要求，加强日常巡查，落实好环境长效管理，及时采取有效措施减少河道污染，保持良好的生态环境。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1、长青苑西区建设情况：项目于2018年底已经全部完工结束，所有居民生活用水都已经接入管道。2、长青苑东区建设情况：长青苑的东区管网建设与蒋家浜的清淤是一体化的，截至目前，蒋家浜的清淤工作也已结束，河道整治基本完工；东区管网建设已基本完工，设备调试结束，验收结束。</w:t>
            </w:r>
          </w:p>
        </w:tc>
      </w:tr>
      <w:tr>
        <w:tblPrEx>
          <w:tblCellMar>
            <w:top w:w="0" w:type="dxa"/>
            <w:left w:w="0" w:type="dxa"/>
            <w:bottom w:w="0" w:type="dxa"/>
            <w:right w:w="0" w:type="dxa"/>
          </w:tblCellMar>
        </w:tblPrEx>
        <w:trPr>
          <w:trHeight w:val="4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23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郑陆花园申达花园面乡情面馆油烟扰民。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整改要求：责成郑陆镇按照网格化环境监管要求，加强日常巡查，落实环境长效管理，保持良好的生态环境。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已完成整改，郑陆镇按照网格化环境监管要求，加强日常巡查，确保油烟达标排放。</w:t>
            </w:r>
          </w:p>
        </w:tc>
      </w:tr>
      <w:tr>
        <w:tblPrEx>
          <w:tblCellMar>
            <w:top w:w="0" w:type="dxa"/>
            <w:left w:w="0" w:type="dxa"/>
            <w:bottom w:w="0" w:type="dxa"/>
            <w:right w:w="0" w:type="dxa"/>
          </w:tblCellMar>
        </w:tblPrEx>
        <w:trPr>
          <w:trHeight w:val="3802"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青龙街道</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 xml:space="preserve">60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香溢紫郡西门有几家烧烤店，油烟扰民。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8"/>
                <w:szCs w:val="18"/>
              </w:rPr>
            </w:pPr>
            <w:r>
              <w:rPr>
                <w:rFonts w:hint="eastAsia" w:ascii="宋体" w:hAnsi="宋体" w:eastAsia="宋体" w:cs="宋体"/>
                <w:i w:val="0"/>
                <w:color w:val="000000"/>
                <w:kern w:val="0"/>
                <w:sz w:val="20"/>
                <w:szCs w:val="20"/>
                <w:u w:val="none"/>
                <w:lang w:val="en-US" w:eastAsia="zh-CN" w:bidi="ar"/>
              </w:rPr>
              <w:t>整改时限：2018年7月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改要求：1、5月12日晚，青龙街道委托第三方对天宁区青龙初太烧烤店、天宁区青龙转沙烧烤店和天宁区青龙严航小吃店3家烧烤店油烟进行了监测，天宁区青龙初太烧烤店和天宁区青龙转沙烧烤店监测结果均达标，故本次未做处理；天宁区青龙严航小吃店由于油烟净化装置未及时维护保养，监测结果超标，天宁环保局对青龙严航小吃店立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2、责成青龙街道按照网格化环境监管要求，做好家餐饮单位的日常巡查和督促对油烟净化装置日常维护保养，加强与周边公众的沟通，及时制止、处置环境污染行为。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已完成整改，天宁环保局对青龙严航小吃店立案处理，已在整改期限内整改到位。</w:t>
            </w:r>
          </w:p>
        </w:tc>
      </w:tr>
      <w:tr>
        <w:tblPrEx>
          <w:tblCellMar>
            <w:top w:w="0" w:type="dxa"/>
            <w:left w:w="0" w:type="dxa"/>
            <w:bottom w:w="0" w:type="dxa"/>
            <w:right w:w="0" w:type="dxa"/>
          </w:tblCellMar>
        </w:tblPrEx>
        <w:trPr>
          <w:trHeight w:val="36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64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郑陆镇舜北村锁石徐家村北面的一条小河，以前被养猪场污染，现在养猪场搬迁后河道未清理，被堵塞。</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整改时限：2018年6月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整改要求：1、郑陆镇舜北村委组织对该河道进行清淤，计划于2018年6月30日完成。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2、责成郑陆镇按照网格化环境监管要求，加强日常巡查，落实环境长效管理，采取有效措施减少河道污染，保持良好的生态环境。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已完成整改，郑陆镇舜北村已对该河道进行清淤，同时郑陆镇按照网格化环境监管要求，加强日常巡查，落实河道长效管理。</w:t>
            </w:r>
          </w:p>
        </w:tc>
      </w:tr>
      <w:tr>
        <w:tblPrEx>
          <w:tblCellMar>
            <w:top w:w="0" w:type="dxa"/>
            <w:left w:w="0" w:type="dxa"/>
            <w:bottom w:w="0" w:type="dxa"/>
            <w:right w:w="0" w:type="dxa"/>
          </w:tblCellMar>
        </w:tblPrEx>
        <w:trPr>
          <w:trHeight w:val="196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17</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16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郑陆镇三河口常河路58-8号，一家法兰作坊，每天早晨8点冒黑烟，噪音扰民。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整改要求：天宁区将加强现场监管，发现环境违法行为从严查处。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已完成整改，企业加强管理，确保污染物达标排放。</w:t>
            </w:r>
          </w:p>
        </w:tc>
      </w:tr>
      <w:tr>
        <w:tblPrEx>
          <w:tblCellMar>
            <w:top w:w="0" w:type="dxa"/>
            <w:left w:w="0" w:type="dxa"/>
            <w:bottom w:w="0" w:type="dxa"/>
            <w:right w:w="0" w:type="dxa"/>
          </w:tblCellMar>
        </w:tblPrEx>
        <w:trPr>
          <w:trHeight w:val="550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 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19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12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三河口梧岗村生活污水排入龙兴滨影响居民生活，梧岗村马家头（郭陆桥村23号北侧）养猪场异味扰民。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整改时限：2018年5月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整改要求：1、郑陆镇要求该养猪场加强现场管理，及时清粪、优化饲料等方式来减少废气产生。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2、责成郑陆镇按照网格化环境监管要求，加强日常巡查，落实好环境长效管理，确保各项环保措施落实到位，污染物达标排放，保持良好的生态环境。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已完成整改，郑陆镇梧岗村定期查看该养猪场现场情况，督促其按照要求做好相关工作。</w:t>
            </w:r>
          </w:p>
        </w:tc>
      </w:tr>
      <w:tr>
        <w:tblPrEx>
          <w:tblCellMar>
            <w:top w:w="0" w:type="dxa"/>
            <w:left w:w="0" w:type="dxa"/>
            <w:bottom w:w="0" w:type="dxa"/>
            <w:right w:w="0" w:type="dxa"/>
          </w:tblCellMar>
        </w:tblPrEx>
        <w:trPr>
          <w:trHeight w:val="1959"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19</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11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郑陆镇宁河大队泥河村西组村上的河流发黑发臭，可以联系投诉人核实。</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整改要求：1、由郑陆镇宁河村委组织对该河塘进行清淤，计划于2018年12月底完成。清淤前对河边垃圾箱进行改造，保证环境整洁，对河面漂浮物定期打捞，做好长效管理。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2、责成郑陆镇按照网格化环境监管要求，加强日常巡查，落实环境长效管理，采取有效措施减少河道污染，保持良好的生态环境。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已完成整改，郑陆镇宁河村已对河边垃圾箱进行改造，定期打捞河面漂浮物，已完成清淤。</w:t>
            </w:r>
          </w:p>
        </w:tc>
      </w:tr>
      <w:tr>
        <w:tblPrEx>
          <w:tblCellMar>
            <w:top w:w="0" w:type="dxa"/>
            <w:left w:w="0" w:type="dxa"/>
            <w:bottom w:w="0" w:type="dxa"/>
            <w:right w:w="0" w:type="dxa"/>
          </w:tblCellMar>
        </w:tblPrEx>
        <w:trPr>
          <w:trHeight w:val="15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20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郑陆镇焦溪明都饭店旁边河道，黑臭污染。</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整改时限：2019年4月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整改要求：1、由郑陆镇焦溪村委负责对河面浮萍进行定期打捞，保持河道整洁，待焦溪综合治理服务中心完成修建之后，及时将河道疏通，保持水体流动。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2、责成郑陆镇按照网格化环境监管要求，加强日常巡查，落实环境长效管理，采取有效措施减少河道污染，保持良好的生态环境。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已完成整改，郑陆镇焦溪村委负责对河面浮萍进行定期打捞，保持河道整洁，目前已对河道进行疏通，保持水体流动。</w:t>
            </w:r>
          </w:p>
        </w:tc>
      </w:tr>
      <w:tr>
        <w:tblPrEx>
          <w:tblCellMar>
            <w:top w:w="0" w:type="dxa"/>
            <w:left w:w="0" w:type="dxa"/>
            <w:bottom w:w="0" w:type="dxa"/>
            <w:right w:w="0" w:type="dxa"/>
          </w:tblCellMar>
        </w:tblPrEx>
        <w:trPr>
          <w:trHeight w:val="36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200" w:firstLineChars="100"/>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23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7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郑陆镇粮庄桥高家村29号“天力锻造”噪声、粉尘污染。</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整改时限：2018年6月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整改要求：天宁区将加强现场监管，督促企业全面落实环境保护主体责任，确保各项环保措施落实到位，对环境违法行为依法查处。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已完成整改，该企业生产过程中使用电炉加热，并已安装除尘装置，郑陆镇按照网格化环境监管要求，加强日常巡查。</w:t>
            </w:r>
          </w:p>
        </w:tc>
      </w:tr>
      <w:tr>
        <w:tblPrEx>
          <w:tblCellMar>
            <w:top w:w="0" w:type="dxa"/>
            <w:left w:w="0" w:type="dxa"/>
            <w:bottom w:w="0" w:type="dxa"/>
            <w:right w:w="0" w:type="dxa"/>
          </w:tblCellMar>
        </w:tblPrEx>
        <w:trPr>
          <w:trHeight w:val="1392"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青龙街道</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青龙街道青洋北路1号新动力工业园区常州艾利包装材料有限公司废气（印刷）未建设处理设施，废气直排。</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整改时限：2018年7月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整改要求：1、5月21日天宁环保局对该单位的胶印机及配套的电柜实施了查封（常环天查（扣）[2018]13号）。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2、责成青龙街道按照网格化环境监管要求，做好对该单位的日常巡查工作，及时制止、处置环境污染行为。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3、天宁区将加强对该单位的执法监管，发现环境违法行为依法从严查处。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已完成整改，该单位已于2018年6月22日进行了解封，2018年11月20日现场检查时，该单位胶印机未生产，配套的光氧催化废气处理设备的管路已连接。青龙街道按照网格化环境监管要求，做好对该单位的日常巡查工作，及时制止、处置环境污染行为。天宁区将加强对该单位的执法监管，发现环境违法行为依法从严查处。</w:t>
            </w:r>
          </w:p>
        </w:tc>
      </w:tr>
      <w:tr>
        <w:tblPrEx>
          <w:tblCellMar>
            <w:top w:w="0" w:type="dxa"/>
            <w:left w:w="0" w:type="dxa"/>
            <w:bottom w:w="0" w:type="dxa"/>
            <w:right w:w="0" w:type="dxa"/>
          </w:tblCellMar>
        </w:tblPrEx>
        <w:trPr>
          <w:trHeight w:val="465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天宁街道</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 xml:space="preserve">18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延陵东路3号桥常州新纪元仓储有限公司，砂石粉尘扰民。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整改时限：2018年7月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改要求：天宁区人民政府于2018年5月17日对该单位下达了《关于立即取缔非法搅拌站、砂石料场的通告》。要求通告发布之日起立即停止非法生产经营活动，自行拆除相关设施设备，清理相关原料物质。由于该单位已停产，故本次未作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责成天宁街道对非法搅拌站、砂石料场取缔到位，并按照网格化环境监管要求，做好日常巡查和现场监管工作，督促该单位拆除相关设施设备。</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20"/>
                <w:szCs w:val="20"/>
                <w:u w:val="none"/>
                <w:lang w:val="en-US" w:eastAsia="zh-CN" w:bidi="ar"/>
              </w:rPr>
              <w:t>已完成整改，由天宁街道对非法搅拌站、砂石料场取缔到位，并按照网格化环境监管要求，做好日常巡查和现场监管工作，督促该单位拆除相关设施设备。7月15日已完成常州新纪元仓储有限公司内部非法搅拌站的取缔工作。</w:t>
            </w:r>
          </w:p>
        </w:tc>
      </w:tr>
      <w:tr>
        <w:tblPrEx>
          <w:tblCellMar>
            <w:top w:w="0" w:type="dxa"/>
            <w:left w:w="0" w:type="dxa"/>
            <w:bottom w:w="0" w:type="dxa"/>
            <w:right w:w="0" w:type="dxa"/>
          </w:tblCellMar>
        </w:tblPrEx>
        <w:trPr>
          <w:trHeight w:val="384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信25</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郑陆镇的常州市真乐模塑有限公司，生产的时候气味严重、呛鼻，工厂垃圾乱丢，近期在晚上偷偷生产。</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整改时限：2018年11月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整改要求：1、针对常州市真乐模塑有限公司厂界废气超标情况，常州市天宁环保局已进行立案处理。（立案号：常天郑2018034号）。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2、天宁区将加大环境监管力度，督促企业全面落实环境保护主体责任，加强现场管理，发现环境违法行为依法从严查处。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已完成整改，常环天行罚〔2018〕65号处罚决定书已下达，对该单位厂界废气超标排放的违法行为责令限制生产一个月。目前已对企业废气排放情况重新进行监测，结果符合排放标准。</w:t>
            </w:r>
          </w:p>
        </w:tc>
      </w:tr>
      <w:tr>
        <w:tblPrEx>
          <w:tblCellMar>
            <w:top w:w="0" w:type="dxa"/>
            <w:left w:w="0" w:type="dxa"/>
            <w:bottom w:w="0" w:type="dxa"/>
            <w:right w:w="0" w:type="dxa"/>
          </w:tblCellMar>
        </w:tblPrEx>
        <w:trPr>
          <w:trHeight w:val="323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29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 xml:space="preserve">9 </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郑陆镇232省道旁边常州南方盛达不锈钢制品厂酸洗车间的酸味重，特别是晚上。</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整改时限：2018年11月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整改要求：1、针对常州南方盛达不锈钢制品有限公司废气超标情况，常州市天宁环保局已进行立案处理（立案号：常天郑2018039号）。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2、天宁区将加大环境监管力度，督促企业全面落实环境保护主体责任，发现环境违法行为依法从严查处。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20"/>
                <w:szCs w:val="20"/>
              </w:rPr>
            </w:pPr>
            <w:r>
              <w:rPr>
                <w:rFonts w:hint="eastAsia" w:ascii="宋体" w:hAnsi="宋体" w:eastAsia="宋体" w:cs="宋体"/>
                <w:i w:val="0"/>
                <w:color w:val="000000"/>
                <w:kern w:val="0"/>
                <w:sz w:val="18"/>
                <w:szCs w:val="18"/>
                <w:u w:val="none"/>
                <w:lang w:val="en-US" w:eastAsia="zh-CN" w:bidi="ar"/>
              </w:rPr>
              <w:t>已完成整改，常环天行罚〔2018〕66号处罚决定书已下达，责令限制生产一个月。已对企业废气排放情况重新进行监测，结果符合排放标准。</w:t>
            </w:r>
          </w:p>
        </w:tc>
      </w:tr>
    </w:tbl>
    <w:p>
      <w:pPr>
        <w:spacing w:line="400" w:lineRule="exact"/>
        <w:ind w:firstLine="0" w:firstLineChars="0"/>
        <w:jc w:val="center"/>
        <w:rPr>
          <w:rFonts w:cs="方正黑体_GBK" w:asciiTheme="minorEastAsia" w:hAnsiTheme="minorEastAsia"/>
          <w:sz w:val="20"/>
          <w:szCs w:val="20"/>
        </w:rPr>
      </w:pPr>
    </w:p>
    <w:p>
      <w:pPr>
        <w:widowControl/>
        <w:spacing w:line="240" w:lineRule="auto"/>
        <w:ind w:firstLine="0" w:firstLineChars="0"/>
        <w:jc w:val="left"/>
        <w:rPr>
          <w:rFonts w:cs="方正黑体_GBK" w:asciiTheme="minorEastAsia" w:hAnsiTheme="minorEastAsia"/>
          <w:sz w:val="20"/>
          <w:szCs w:val="20"/>
        </w:rPr>
      </w:pPr>
      <w:r>
        <w:rPr>
          <w:rFonts w:cs="方正黑体_GBK" w:asciiTheme="minorEastAsia" w:hAnsiTheme="minorEastAsia"/>
          <w:sz w:val="20"/>
          <w:szCs w:val="20"/>
        </w:rPr>
        <w:br w:type="page"/>
      </w: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C4755"/>
    <w:rsid w:val="11CB2FE6"/>
    <w:rsid w:val="2BC776B5"/>
    <w:rsid w:val="420C4755"/>
    <w:rsid w:val="49F94B20"/>
    <w:rsid w:val="509D284B"/>
    <w:rsid w:val="549430CB"/>
    <w:rsid w:val="671B5DA9"/>
    <w:rsid w:val="76EF5B5F"/>
    <w:rsid w:val="7DD4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23232"/>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323232"/>
      <w:u w:val="none"/>
    </w:rPr>
  </w:style>
  <w:style w:type="character" w:styleId="11">
    <w:name w:val="HTML Code"/>
    <w:basedOn w:val="5"/>
    <w:qFormat/>
    <w:uiPriority w:val="0"/>
    <w:rPr>
      <w:rFonts w:ascii="Courier New" w:hAnsi="Courier New"/>
      <w:sz w:val="20"/>
    </w:rPr>
  </w:style>
  <w:style w:type="character" w:styleId="12">
    <w:name w:val="HTML Cite"/>
    <w:basedOn w:val="5"/>
    <w:qFormat/>
    <w:uiPriority w:val="0"/>
  </w:style>
  <w:style w:type="character" w:customStyle="1" w:styleId="13">
    <w:name w:val="datetime2"/>
    <w:basedOn w:val="5"/>
    <w:qFormat/>
    <w:uiPriority w:val="0"/>
    <w:rPr>
      <w:color w:val="9A9A9A"/>
    </w:rPr>
  </w:style>
  <w:style w:type="character" w:customStyle="1" w:styleId="14">
    <w:name w:val="datetime3"/>
    <w:basedOn w:val="5"/>
    <w:qFormat/>
    <w:uiPriority w:val="0"/>
    <w:rPr>
      <w:color w:val="999999"/>
    </w:rPr>
  </w:style>
  <w:style w:type="character" w:customStyle="1" w:styleId="15">
    <w:name w:val="time"/>
    <w:basedOn w:val="5"/>
    <w:qFormat/>
    <w:uiPriority w:val="0"/>
    <w:rPr>
      <w:b/>
      <w:color w:val="FF0000"/>
    </w:rPr>
  </w:style>
  <w:style w:type="character" w:customStyle="1" w:styleId="16">
    <w:name w:val="index_num"/>
    <w:basedOn w:val="5"/>
    <w:uiPriority w:val="0"/>
    <w:rPr>
      <w:b/>
      <w:color w:val="FFFFFF"/>
      <w:bdr w:val="single" w:color="3396F2" w:sz="6" w:space="0"/>
      <w:shd w:val="clear" w:fill="3396F2"/>
    </w:rPr>
  </w:style>
  <w:style w:type="character" w:customStyle="1" w:styleId="17">
    <w:name w:val="bm"/>
    <w:basedOn w:val="5"/>
    <w:qFormat/>
    <w:uiPriority w:val="0"/>
    <w:rPr>
      <w:b/>
      <w:color w:val="FF0000"/>
    </w:rPr>
  </w:style>
  <w:style w:type="character" w:customStyle="1" w:styleId="18">
    <w:name w:val="datetime"/>
    <w:basedOn w:val="5"/>
    <w:qFormat/>
    <w:uiPriority w:val="0"/>
    <w:rPr>
      <w:color w:val="9A9A9A"/>
    </w:rPr>
  </w:style>
  <w:style w:type="character" w:customStyle="1" w:styleId="19">
    <w:name w:val="datetime1"/>
    <w:basedOn w:val="5"/>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2020-12-18T03:45:00Z</dcterms:created>
  <dc:creator>admin</dc:creator>
  <cp:lastModifiedBy>hp</cp:lastModifiedBy>
  <dcterms:modified xsi:type="dcterms:W3CDTF">2021-01-05T06:01:03Z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