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年加拿大一枝黄花秋季防除技术意见</w:t>
      </w:r>
    </w:p>
    <w:bookmarkEnd w:id="0"/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过春季防除，加拿大一枝黄花在我镇扩散蔓延态势得到了有效控制，但因其生命力和繁殖力均极强，分布面广，根除难度大。今年夏季持续高温，加拿大一枝黄花已陆续进入开花期，预计11月中旬种子成熟，届时其种子随风飘散，并附随交通工具远距离传播扩散，危害范围扩大，程度加重。因此，各行政村（社区）务必要在春季防除的基础上，再接再厉，于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0月30日前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拿大一枝黄花种子秋季防除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，有效地减少种子数量，降低来年发生基数。</w:t>
      </w:r>
    </w:p>
    <w:p>
      <w:pPr>
        <w:spacing w:line="57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1．开展调查统计。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开花期是识别加拿大一枝黄花的最佳时期，各行政村（社区）要组织人员利用秋季花期易于识别的特点，全面而准确地摸清辖区内加拿大一枝黄花分布区域、面积和增减情况，做好台账记录，为明年春季防除打好基础。</w:t>
      </w:r>
    </w:p>
    <w:p>
      <w:pPr>
        <w:spacing w:line="57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2．坚持属地管理。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除加拿大一枝黄花工作始终坚持行政村（社区）为主体的属地管理原则，在本行政村（社区）范围内发生的加拿大一枝黄花由该行政村（社区）负责防除到位，镇农技农机站做好技术培训、防控指导和督查工作，做到全面防除，不留死角。</w:t>
      </w:r>
    </w:p>
    <w:p>
      <w:pPr>
        <w:spacing w:line="57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3．深入发动群众。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前，加拿大一枝黄花已进入开花期，务必在种子形成和成熟前组织人工进行连根拔除或铲除。绿化带、果园、苗木地等零星发生区域，要及早组织人工进行铲除或拔除；征而未用土地、工业园区及废弃荒地可在铲除后复耕种上农作物。</w:t>
      </w:r>
    </w:p>
    <w:p>
      <w:pPr>
        <w:spacing w:line="57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4．进行药剂防除。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非耕地连片发生区域，于11月上旬前采取药剂防除以控制蔓延，具体配方为：选用20%草铵膦水剂100倍液+13%二甲四氯乳油200倍液或41%草甘膦水剂100倍液+20%使它隆乳油200倍液喷雾。</w:t>
      </w:r>
    </w:p>
    <w:p>
      <w:pPr>
        <w:spacing w:line="57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5．注意事项：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加拿大一枝黄花植株较高，喷雾时要防止药液漂移，避免对周围农作物造成药害。绿化带和作物田加拿大一枝黄花最好人工拔除，如需喷药更应小心谨慎，要求使用定向喷头，防止对绿化植物和在田农作物造成伤害。</w:t>
      </w:r>
    </w:p>
    <w:p>
      <w:pPr>
        <w:spacing w:line="57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pStyle w:val="9"/>
        <w:spacing w:line="570" w:lineRule="exact"/>
        <w:ind w:right="840" w:rightChars="400" w:firstLine="4480" w:firstLineChars="1400"/>
        <w:jc w:val="left"/>
        <w:rPr>
          <w:rFonts w:hint="default" w:ascii="Times New Roman" w:hAnsi="Times New Roman" w:eastAsia="宋体" w:cs="Times New Roman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  <w:t>年郑陆镇加拿大一枝黄花发生情况调查表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w w:val="95"/>
          <w:sz w:val="44"/>
          <w:szCs w:val="44"/>
        </w:rPr>
      </w:pPr>
    </w:p>
    <w:tbl>
      <w:tblPr>
        <w:tblStyle w:val="5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调查地点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村、村民小组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地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境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发生面积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清除情况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z w:val="28"/>
        </w:rPr>
      </w:pPr>
    </w:p>
    <w:p>
      <w:pPr>
        <w:tabs>
          <w:tab w:val="left" w:pos="7770"/>
        </w:tabs>
        <w:spacing w:line="44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注：</w:t>
      </w:r>
    </w:p>
    <w:p>
      <w:pPr>
        <w:tabs>
          <w:tab w:val="left" w:pos="7770"/>
        </w:tabs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1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</w:rPr>
        <w:t>发生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生</w:t>
      </w:r>
      <w:r>
        <w:rPr>
          <w:rFonts w:hint="default" w:ascii="Times New Roman" w:hAnsi="Times New Roman" w:eastAsia="仿宋_GB2312" w:cs="Times New Roman"/>
          <w:sz w:val="28"/>
        </w:rPr>
        <w:t>境指荒地、企业围墙内的空闲地、公路和铁路两侧、河滩、路边、宅旁以及绿化带。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2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．清除情况</w:t>
      </w:r>
      <w:r>
        <w:rPr>
          <w:rFonts w:hint="default" w:ascii="Times New Roman" w:hAnsi="Times New Roman" w:eastAsia="仿宋_GB2312" w:cs="Times New Roman"/>
          <w:sz w:val="28"/>
        </w:rPr>
        <w:t>栏写“清除”或“未清除”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请各行政村（社区）、有关单位务必认真排查摸底，于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日前将本表上报至镇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农业农村工作局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sectPr>
      <w:footerReference r:id="rId3" w:type="default"/>
      <w:pgSz w:w="11906" w:h="16838"/>
      <w:pgMar w:top="2098" w:right="1531" w:bottom="1701" w:left="1531" w:header="709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306DE"/>
    <w:rsid w:val="00056501"/>
    <w:rsid w:val="00085212"/>
    <w:rsid w:val="00132AB8"/>
    <w:rsid w:val="0018737E"/>
    <w:rsid w:val="00195521"/>
    <w:rsid w:val="001A3A45"/>
    <w:rsid w:val="001F2770"/>
    <w:rsid w:val="00213964"/>
    <w:rsid w:val="0024446D"/>
    <w:rsid w:val="0026047D"/>
    <w:rsid w:val="00261C7B"/>
    <w:rsid w:val="002B772A"/>
    <w:rsid w:val="00305906"/>
    <w:rsid w:val="00332CCE"/>
    <w:rsid w:val="00391ED5"/>
    <w:rsid w:val="00396D4E"/>
    <w:rsid w:val="003B1F34"/>
    <w:rsid w:val="00441A4B"/>
    <w:rsid w:val="00455F13"/>
    <w:rsid w:val="004C19D6"/>
    <w:rsid w:val="00530821"/>
    <w:rsid w:val="00545FC1"/>
    <w:rsid w:val="005B4C35"/>
    <w:rsid w:val="005B6063"/>
    <w:rsid w:val="00612D6E"/>
    <w:rsid w:val="00662298"/>
    <w:rsid w:val="006739A2"/>
    <w:rsid w:val="0069554D"/>
    <w:rsid w:val="006E12A3"/>
    <w:rsid w:val="00724806"/>
    <w:rsid w:val="00764165"/>
    <w:rsid w:val="00834062"/>
    <w:rsid w:val="008B24C9"/>
    <w:rsid w:val="009111EB"/>
    <w:rsid w:val="0092164D"/>
    <w:rsid w:val="00935099"/>
    <w:rsid w:val="009A65B6"/>
    <w:rsid w:val="009F36C4"/>
    <w:rsid w:val="009F495C"/>
    <w:rsid w:val="009F6095"/>
    <w:rsid w:val="00A7307E"/>
    <w:rsid w:val="00AF3E06"/>
    <w:rsid w:val="00B43A6D"/>
    <w:rsid w:val="00B64E3A"/>
    <w:rsid w:val="00B94C45"/>
    <w:rsid w:val="00BA396B"/>
    <w:rsid w:val="00BB0A62"/>
    <w:rsid w:val="00C02712"/>
    <w:rsid w:val="00C30582"/>
    <w:rsid w:val="00C6054E"/>
    <w:rsid w:val="00CD1E0F"/>
    <w:rsid w:val="00CE73CB"/>
    <w:rsid w:val="00EB0589"/>
    <w:rsid w:val="00ED18AA"/>
    <w:rsid w:val="00F0167D"/>
    <w:rsid w:val="00F22D4B"/>
    <w:rsid w:val="00F507A7"/>
    <w:rsid w:val="00FB4CD7"/>
    <w:rsid w:val="09DF061F"/>
    <w:rsid w:val="1AC84590"/>
    <w:rsid w:val="203B79F6"/>
    <w:rsid w:val="3EE76057"/>
    <w:rsid w:val="40146390"/>
    <w:rsid w:val="414306DE"/>
    <w:rsid w:val="46447492"/>
    <w:rsid w:val="56C042FF"/>
    <w:rsid w:val="62DE1F52"/>
    <w:rsid w:val="69A96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800EC-98AB-4DBA-9B43-EB3395AF6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209</Words>
  <Characters>1194</Characters>
  <Lines>9</Lines>
  <Paragraphs>2</Paragraphs>
  <TotalTime>11</TotalTime>
  <ScaleCrop>false</ScaleCrop>
  <LinksUpToDate>false</LinksUpToDate>
  <CharactersWithSpaces>1401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2019-10-30T06:01:00Z</dcterms:created>
  <dc:creator>Administrator</dc:creator>
  <cp:lastModifiedBy>承同学</cp:lastModifiedBy>
  <cp:lastPrinted>2020-10-13T00:55:00Z</cp:lastPrinted>
  <dcterms:modified xsi:type="dcterms:W3CDTF">2020-10-27T01:25:34Z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