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Times New Roman" w:eastAsia="方正小标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color w:val="auto"/>
          <w:sz w:val="32"/>
          <w:szCs w:val="32"/>
          <w:lang w:val="en-US" w:eastAsia="zh-CN"/>
        </w:rPr>
        <w:t>常州市</w:t>
      </w:r>
      <w:r>
        <w:rPr>
          <w:rFonts w:hint="eastAsia" w:ascii="方正小标宋_GBK" w:hAnsi="Times New Roman" w:eastAsia="方正小标宋_GBK" w:cs="Times New Roman"/>
          <w:color w:val="auto"/>
          <w:sz w:val="32"/>
          <w:szCs w:val="32"/>
          <w:lang w:eastAsia="zh-CN"/>
        </w:rPr>
        <w:t>税务部门</w:t>
      </w:r>
      <w:r>
        <w:rPr>
          <w:rFonts w:hint="eastAsia" w:ascii="方正小标宋_GBK" w:hAnsi="Times New Roman" w:eastAsia="方正小标宋_GBK" w:cs="Times New Roman"/>
          <w:color w:val="auto"/>
          <w:sz w:val="32"/>
          <w:szCs w:val="32"/>
        </w:rPr>
        <w:t>公共服务事项服务指南</w:t>
      </w:r>
      <w:r>
        <w:rPr>
          <w:rFonts w:hint="eastAsia" w:ascii="方正小标宋_GBK" w:hAnsi="Times New Roman" w:eastAsia="方正小标宋_GBK" w:cs="Times New Roman"/>
          <w:color w:val="auto"/>
          <w:sz w:val="32"/>
          <w:szCs w:val="32"/>
          <w:lang w:val="en-US" w:eastAsia="zh-CN"/>
        </w:rPr>
        <w:t xml:space="preserve">  </w:t>
      </w:r>
    </w:p>
    <w:p>
      <w:pPr>
        <w:widowControl/>
        <w:jc w:val="center"/>
        <w:rPr>
          <w:rFonts w:ascii="方正小标宋_GBK" w:hAnsi="Times New Roman" w:eastAsia="方正小标宋_GBK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000</w:t>
      </w:r>
      <w:r>
        <w:rPr>
          <w:rFonts w:hint="eastAsia" w:ascii="楷体" w:hAnsi="楷体" w:eastAsia="楷体" w:cs="Times New Roman"/>
          <w:color w:val="auto"/>
          <w:sz w:val="32"/>
          <w:szCs w:val="32"/>
        </w:rPr>
        <w:t>0402005</w:t>
      </w:r>
    </w:p>
    <w:p>
      <w:pPr>
        <w:widowControl/>
        <w:jc w:val="center"/>
        <w:rPr>
          <w:rFonts w:ascii="楷体" w:hAnsi="楷体" w:eastAsia="楷体" w:cs="Times New Roman"/>
          <w:color w:val="auto"/>
          <w:sz w:val="32"/>
          <w:szCs w:val="32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</w:rPr>
        <w:t>（依申请服务）</w:t>
      </w:r>
    </w:p>
    <w:tbl>
      <w:tblPr>
        <w:tblStyle w:val="10"/>
        <w:tblW w:w="99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568"/>
        <w:gridCol w:w="66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服务名称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导税服务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服务领域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</w:rPr>
              <w:t>税收管理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服务类别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宣传培训类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服务方式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</w:rPr>
              <w:t>依申请服务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服务对象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公民、法人、其他组织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办理依据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400" w:lineRule="exact"/>
              <w:rPr>
                <w:rFonts w:asciiTheme="minorEastAsia" w:hAnsiTheme="minorEastAsia" w:eastAsiaTheme="minorEastAsia" w:cstheme="minorBidi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</w:rPr>
              <w:t>《全国税务机关纳税服务规范2.3》第九章文明服务规范：办税服务厅应为纳税人提供准确、快捷的导税服务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办理条件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</w:rPr>
              <w:t>办税服务厅设置导税台，配备导税人员，为纳税人提供准确、快捷的导税服务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办理材料</w:t>
            </w:r>
          </w:p>
        </w:tc>
        <w:tc>
          <w:tcPr>
            <w:tcW w:w="8231" w:type="dxa"/>
            <w:gridSpan w:val="2"/>
            <w:vAlign w:val="center"/>
          </w:tcPr>
          <w:tbl>
            <w:tblPr>
              <w:tblStyle w:val="11"/>
              <w:tblW w:w="8004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9"/>
              <w:gridCol w:w="1853"/>
              <w:gridCol w:w="856"/>
              <w:gridCol w:w="855"/>
              <w:gridCol w:w="763"/>
              <w:gridCol w:w="13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" w:hRule="atLeast"/>
                <w:jc w:val="center"/>
              </w:trPr>
              <w:tc>
                <w:tcPr>
                  <w:tcW w:w="2309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color w:val="auto"/>
                      <w:sz w:val="20"/>
                      <w:szCs w:val="20"/>
                    </w:rPr>
                    <w:t>材料名称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color w:val="auto"/>
                      <w:sz w:val="20"/>
                      <w:szCs w:val="20"/>
                    </w:rPr>
                    <w:t>来源渠道</w:t>
                  </w:r>
                </w:p>
              </w:tc>
              <w:tc>
                <w:tcPr>
                  <w:tcW w:w="85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color w:val="auto"/>
                      <w:sz w:val="20"/>
                      <w:szCs w:val="20"/>
                    </w:rPr>
                    <w:t>纸质材料份数</w:t>
                  </w:r>
                </w:p>
              </w:tc>
              <w:tc>
                <w:tcPr>
                  <w:tcW w:w="85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color w:val="auto"/>
                      <w:sz w:val="20"/>
                      <w:szCs w:val="20"/>
                    </w:rPr>
                    <w:t>是否需要电子材料</w:t>
                  </w:r>
                </w:p>
              </w:tc>
              <w:tc>
                <w:tcPr>
                  <w:tcW w:w="76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color w:val="auto"/>
                      <w:sz w:val="20"/>
                      <w:szCs w:val="20"/>
                    </w:rPr>
                    <w:t>材料必要性</w:t>
                  </w:r>
                </w:p>
              </w:tc>
              <w:tc>
                <w:tcPr>
                  <w:tcW w:w="1368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color w:val="auto"/>
                      <w:sz w:val="20"/>
                      <w:szCs w:val="20"/>
                    </w:rPr>
                    <w:t>填报须知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" w:hRule="atLeast"/>
                <w:jc w:val="center"/>
              </w:trPr>
              <w:tc>
                <w:tcPr>
                  <w:tcW w:w="2309" w:type="dxa"/>
                  <w:vAlign w:val="center"/>
                </w:tcPr>
                <w:p>
                  <w:pPr>
                    <w:spacing w:line="240" w:lineRule="exact"/>
                    <w:rPr>
                      <w:rFonts w:asciiTheme="minorEastAsia" w:hAnsiTheme="minor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color w:val="auto"/>
                      <w:sz w:val="20"/>
                      <w:szCs w:val="20"/>
                    </w:rPr>
                    <w:t>加载统一社会信用代码的营业执照（或税务登记证件）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color w:val="auto"/>
                      <w:sz w:val="20"/>
                      <w:szCs w:val="20"/>
                    </w:rPr>
                    <w:t>申请人自备</w:t>
                  </w:r>
                </w:p>
              </w:tc>
              <w:tc>
                <w:tcPr>
                  <w:tcW w:w="85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color w:val="au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color w:val="auto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76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color w:val="auto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1368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color w:val="auto"/>
                      <w:sz w:val="20"/>
                      <w:szCs w:val="20"/>
                    </w:rPr>
                    <w:t>申请人提供原件核查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" w:hRule="atLeast"/>
                <w:jc w:val="center"/>
              </w:trPr>
              <w:tc>
                <w:tcPr>
                  <w:tcW w:w="2309" w:type="dxa"/>
                  <w:vAlign w:val="center"/>
                </w:tcPr>
                <w:p>
                  <w:pPr>
                    <w:spacing w:line="240" w:lineRule="exact"/>
                    <w:rPr>
                      <w:rFonts w:asciiTheme="minorEastAsia" w:hAnsiTheme="minor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color w:val="auto"/>
                      <w:sz w:val="20"/>
                      <w:szCs w:val="20"/>
                    </w:rPr>
                    <w:t>经办人身份证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color w:val="auto"/>
                      <w:sz w:val="20"/>
                      <w:szCs w:val="20"/>
                    </w:rPr>
                    <w:t>申请人自备</w:t>
                  </w:r>
                </w:p>
              </w:tc>
              <w:tc>
                <w:tcPr>
                  <w:tcW w:w="85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color w:val="au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color w:val="auto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76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color w:val="auto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1368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color w:val="auto"/>
                      <w:sz w:val="20"/>
                      <w:szCs w:val="20"/>
                    </w:rPr>
                    <w:t>申请人提供原件核查</w:t>
                  </w:r>
                </w:p>
              </w:tc>
            </w:tr>
          </w:tbl>
          <w:p>
            <w:pPr>
              <w:spacing w:line="400" w:lineRule="exac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收费依据及标准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cs="仿宋_GB2312" w:asciiTheme="minorEastAsia" w:hAnsiTheme="minorEastAsia"/>
                <w:color w:val="auto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网上办理流程及流程图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进入电子税务局首页→办税指南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窗口办理流程及流程图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纳税人至办税大厅→导税员引导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6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办理时限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法定时限</w:t>
            </w:r>
          </w:p>
        </w:tc>
        <w:tc>
          <w:tcPr>
            <w:tcW w:w="6663" w:type="dxa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6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承诺时限</w:t>
            </w:r>
          </w:p>
        </w:tc>
        <w:tc>
          <w:tcPr>
            <w:tcW w:w="6663" w:type="dxa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即时办结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办理时间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pStyle w:val="5"/>
              <w:textAlignment w:val="top"/>
              <w:rPr>
                <w:color w:val="auto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窗口办理时间请查看常州税务部门办税地图：</w:t>
            </w:r>
            <w:r>
              <w:rPr>
                <w:rFonts w:hint="eastAsia" w:cs="仿宋_GB2312" w:asciiTheme="minorEastAsia" w:hAnsiTheme="minorEastAsia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fldChar w:fldCharType="begin"/>
            </w:r>
            <w:r>
              <w:rPr>
                <w:rFonts w:hint="eastAsia" w:cs="仿宋_GB2312" w:asciiTheme="minorEastAsia" w:hAnsiTheme="minorEastAsia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instrText xml:space="preserve"> HYPERLINK "http://www.jsgs.gov.cn/art/2018/6/14/art_5676_187449.html" </w:instrText>
            </w:r>
            <w:r>
              <w:rPr>
                <w:rFonts w:hint="eastAsia" w:cs="仿宋_GB2312" w:asciiTheme="minorEastAsia" w:hAnsiTheme="minorEastAsia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cs="仿宋_GB2312" w:asciiTheme="minorEastAsia" w:hAnsiTheme="minorEastAsia" w:eastAsiaTheme="minorEastAsia"/>
                <w:kern w:val="2"/>
                <w:sz w:val="20"/>
                <w:szCs w:val="20"/>
                <w:lang w:val="en-US" w:eastAsia="zh-CN" w:bidi="ar-SA"/>
              </w:rPr>
              <w:t>http://www.jsgs.gov.cn/art/2018/6/14/art_5676_187449.html</w:t>
            </w:r>
            <w:r>
              <w:rPr>
                <w:rFonts w:hint="eastAsia" w:cs="仿宋_GB2312" w:asciiTheme="minorEastAsia" w:hAnsiTheme="minorEastAsia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见面次数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rPr>
                <w:rFonts w:hint="eastAsia" w:cs="仿宋_GB2312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  <w:lang w:val="en-US" w:eastAsia="zh-CN"/>
              </w:rPr>
              <w:t>窗口办理见1次面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承办机构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县</w:t>
            </w: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  <w:lang w:eastAsia="zh-CN"/>
              </w:rPr>
              <w:t>税务部门</w:t>
            </w: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cs="黑体" w:asciiTheme="minorEastAsia" w:hAnsiTheme="minorEastAsia"/>
                <w:color w:val="auto"/>
                <w:sz w:val="20"/>
                <w:szCs w:val="20"/>
              </w:rPr>
              <w:t>办理地点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  <w:lang w:val="en-US" w:eastAsia="zh-CN"/>
              </w:rPr>
              <w:t>窗口办理地点请查看常州市税务部门办税地图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咨询电话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12366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监督投诉电话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rPr>
                <w:rFonts w:hint="eastAsia" w:cs="仿宋_GB2312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  <w:lang w:val="en-US" w:eastAsia="zh-CN"/>
              </w:rPr>
              <w:t>12366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在线办理网址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rPr>
                <w:rFonts w:hint="eastAsia" w:cs="仿宋_GB2312" w:asciiTheme="minorEastAsia" w:hAnsi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cs="仿宋_GB2312" w:asciiTheme="minorEastAsia" w:hAnsiTheme="minorEastAsia"/>
                <w:color w:val="auto"/>
                <w:sz w:val="20"/>
                <w:szCs w:val="20"/>
              </w:rPr>
              <w:fldChar w:fldCharType="begin"/>
            </w:r>
            <w:r>
              <w:rPr>
                <w:rFonts w:cs="仿宋_GB2312" w:asciiTheme="minorEastAsia" w:hAnsiTheme="minorEastAsia"/>
                <w:color w:val="auto"/>
                <w:sz w:val="20"/>
                <w:szCs w:val="20"/>
              </w:rPr>
              <w:instrText xml:space="preserve"> HYPERLINK "http://etax.jsgs.gov.cn" </w:instrText>
            </w:r>
            <w:r>
              <w:rPr>
                <w:rFonts w:cs="仿宋_GB2312" w:asciiTheme="minorEastAsia" w:hAnsiTheme="minorEastAsia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9"/>
                <w:rFonts w:cs="仿宋_GB2312" w:asciiTheme="minorEastAsia" w:hAnsiTheme="minorEastAsia"/>
                <w:sz w:val="20"/>
                <w:szCs w:val="20"/>
              </w:rPr>
              <w:t>http://etax.jsgs.gov.cn</w:t>
            </w:r>
            <w:r>
              <w:rPr>
                <w:rFonts w:cs="仿宋_GB2312" w:asciiTheme="minorEastAsia" w:hAnsiTheme="minorEastAsia"/>
                <w:color w:val="auto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 xml:space="preserve">备  注  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无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388A"/>
    <w:rsid w:val="00175EBC"/>
    <w:rsid w:val="001D007F"/>
    <w:rsid w:val="002D3BE2"/>
    <w:rsid w:val="00321581"/>
    <w:rsid w:val="0033388A"/>
    <w:rsid w:val="00357EE7"/>
    <w:rsid w:val="00367A9B"/>
    <w:rsid w:val="004A309A"/>
    <w:rsid w:val="00537688"/>
    <w:rsid w:val="0057704E"/>
    <w:rsid w:val="00652019"/>
    <w:rsid w:val="0066178A"/>
    <w:rsid w:val="00692705"/>
    <w:rsid w:val="006A1A63"/>
    <w:rsid w:val="006D2E9A"/>
    <w:rsid w:val="007329FA"/>
    <w:rsid w:val="007E6AC0"/>
    <w:rsid w:val="00816A53"/>
    <w:rsid w:val="008A7FEB"/>
    <w:rsid w:val="00926929"/>
    <w:rsid w:val="0099596B"/>
    <w:rsid w:val="009E22DA"/>
    <w:rsid w:val="00A15A38"/>
    <w:rsid w:val="00AA54CF"/>
    <w:rsid w:val="00B6047E"/>
    <w:rsid w:val="00BA4E32"/>
    <w:rsid w:val="00C63CFA"/>
    <w:rsid w:val="00E34733"/>
    <w:rsid w:val="00EE2365"/>
    <w:rsid w:val="00EE7FD4"/>
    <w:rsid w:val="00F252E3"/>
    <w:rsid w:val="00F73063"/>
    <w:rsid w:val="00F76717"/>
    <w:rsid w:val="11E54D45"/>
    <w:rsid w:val="22B8039B"/>
    <w:rsid w:val="29633F67"/>
    <w:rsid w:val="29A52754"/>
    <w:rsid w:val="2A62710B"/>
    <w:rsid w:val="2E2A3AD6"/>
    <w:rsid w:val="2FC91FDF"/>
    <w:rsid w:val="3F9D5645"/>
    <w:rsid w:val="5A157005"/>
    <w:rsid w:val="5AC01F51"/>
    <w:rsid w:val="5B3E78B7"/>
    <w:rsid w:val="605E1135"/>
    <w:rsid w:val="6C3801C8"/>
    <w:rsid w:val="7A53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20" w:line="375" w:lineRule="atLeast"/>
      <w:jc w:val="left"/>
    </w:pPr>
    <w:rPr>
      <w:rFonts w:ascii="微软雅黑" w:hAnsi="微软雅黑" w:eastAsia="微软雅黑" w:cs="Consolas"/>
      <w:color w:val="333333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HTML 预设格式 Char"/>
    <w:basedOn w:val="7"/>
    <w:link w:val="5"/>
    <w:qFormat/>
    <w:uiPriority w:val="99"/>
    <w:rPr>
      <w:rFonts w:ascii="微软雅黑" w:hAnsi="微软雅黑" w:eastAsia="微软雅黑" w:cs="Consolas"/>
      <w:color w:val="333333"/>
      <w:kern w:val="0"/>
      <w:sz w:val="24"/>
      <w:szCs w:val="24"/>
    </w:rPr>
  </w:style>
  <w:style w:type="character" w:customStyle="1" w:styleId="15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445</Characters>
  <Lines>3</Lines>
  <Paragraphs>1</Paragraphs>
  <TotalTime>0</TotalTime>
  <ScaleCrop>false</ScaleCrop>
  <LinksUpToDate>false</LinksUpToDate>
  <CharactersWithSpaces>521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2017-11-21T07:22:00Z</dcterms:created>
  <dc:creator>star111</dc:creator>
  <cp:lastModifiedBy>王丹</cp:lastModifiedBy>
  <dcterms:modified xsi:type="dcterms:W3CDTF">2018-06-26T06:02:35Z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