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_GBK" w:hAnsi="Times New Roman" w:eastAsia="方正小标宋_GBK" w:cs="Times New Roman"/>
          <w:sz w:val="32"/>
          <w:szCs w:val="32"/>
          <w:lang w:val="en-US" w:eastAsia="zh-CN"/>
        </w:rPr>
      </w:pPr>
      <w:r>
        <w:rPr>
          <w:rFonts w:hint="eastAsia" w:ascii="方正小标宋_GBK" w:hAnsi="Times New Roman" w:eastAsia="方正小标宋_GBK" w:cs="Times New Roman"/>
          <w:sz w:val="32"/>
          <w:szCs w:val="32"/>
          <w:lang w:val="en-US" w:eastAsia="zh-CN"/>
        </w:rPr>
        <w:t>常州市税务部门</w:t>
      </w:r>
      <w:r>
        <w:rPr>
          <w:rFonts w:hint="eastAsia" w:ascii="方正小标宋_GBK" w:hAnsi="Times New Roman" w:eastAsia="方正小标宋_GBK" w:cs="Times New Roman"/>
          <w:sz w:val="32"/>
          <w:szCs w:val="32"/>
        </w:rPr>
        <w:t>公共服务事项服务指南</w:t>
      </w:r>
      <w:r>
        <w:rPr>
          <w:rFonts w:hint="eastAsia" w:ascii="方正小标宋_GBK" w:hAnsi="Times New Roman" w:eastAsia="方正小标宋_GBK" w:cs="Times New Roman"/>
          <w:sz w:val="32"/>
          <w:szCs w:val="32"/>
          <w:lang w:val="en-US" w:eastAsia="zh-CN"/>
        </w:rPr>
        <w:t xml:space="preserve">  </w:t>
      </w:r>
    </w:p>
    <w:p>
      <w:pPr>
        <w:widowControl/>
        <w:jc w:val="center"/>
        <w:rPr>
          <w:rFonts w:ascii="方正小标宋_GBK" w:hAnsi="Times New Roman" w:eastAsia="方正小标宋_GBK" w:cs="Times New Roman"/>
          <w:sz w:val="32"/>
          <w:szCs w:val="32"/>
        </w:rPr>
      </w:pPr>
      <w:bookmarkStart w:id="0" w:name="_GoBack"/>
      <w:bookmarkEnd w:id="0"/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000</w:t>
      </w:r>
      <w:r>
        <w:rPr>
          <w:rFonts w:hint="eastAsia" w:ascii="楷体" w:hAnsi="楷体" w:eastAsia="楷体" w:cs="Times New Roman"/>
          <w:sz w:val="32"/>
          <w:szCs w:val="32"/>
        </w:rPr>
        <w:t>0401001</w:t>
      </w:r>
    </w:p>
    <w:p>
      <w:pPr>
        <w:widowControl/>
        <w:jc w:val="center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（依申请服务）</w:t>
      </w:r>
    </w:p>
    <w:tbl>
      <w:tblPr>
        <w:tblStyle w:val="10"/>
        <w:tblW w:w="990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568"/>
        <w:gridCol w:w="66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77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服务名称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纳税咨询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77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服务领域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</w:rPr>
              <w:t>税收管理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77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服务类别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咨询查询类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77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服务方式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</w:rPr>
              <w:t>依申请服务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77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服务对象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</w:rPr>
              <w:t>公民、法人、其他组织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677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办理依据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pStyle w:val="6"/>
              <w:shd w:val="clear" w:color="auto" w:fill="FFFFFF"/>
              <w:spacing w:before="0" w:beforeAutospacing="0" w:after="0" w:afterAutospacing="0" w:line="400" w:lineRule="exact"/>
              <w:rPr>
                <w:rFonts w:asciiTheme="minorEastAsia" w:hAnsiTheme="minorEastAsia" w:eastAsiaTheme="minorEastAsia" w:cstheme="minorBidi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</w:rPr>
              <w:t>《税收征收管理法》第七条:税务机关应当广泛宣传税收法律、行政法规，普及纳税知识，无偿地为纳税人提供纳税咨询服务。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677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办理条件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</w:rPr>
              <w:t>税务机关按照办税公开要求的范围、程序和时限，公开相关涉税事项和具体规定，并提供查询服务。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77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办理材料</w:t>
            </w:r>
          </w:p>
        </w:tc>
        <w:tc>
          <w:tcPr>
            <w:tcW w:w="8231" w:type="dxa"/>
            <w:gridSpan w:val="2"/>
            <w:vAlign w:val="center"/>
          </w:tcPr>
          <w:tbl>
            <w:tblPr>
              <w:tblStyle w:val="11"/>
              <w:tblW w:w="8004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09"/>
              <w:gridCol w:w="1853"/>
              <w:gridCol w:w="856"/>
              <w:gridCol w:w="855"/>
              <w:gridCol w:w="763"/>
              <w:gridCol w:w="136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5" w:hRule="atLeast"/>
                <w:jc w:val="center"/>
              </w:trPr>
              <w:tc>
                <w:tcPr>
                  <w:tcW w:w="2309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/>
                      <w:color w:val="auto"/>
                      <w:sz w:val="20"/>
                      <w:szCs w:val="20"/>
                    </w:rPr>
                    <w:t>材料名称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/>
                      <w:color w:val="auto"/>
                      <w:sz w:val="20"/>
                      <w:szCs w:val="20"/>
                    </w:rPr>
                    <w:t>来源渠道</w:t>
                  </w:r>
                </w:p>
              </w:tc>
              <w:tc>
                <w:tcPr>
                  <w:tcW w:w="85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/>
                      <w:color w:val="auto"/>
                      <w:sz w:val="20"/>
                      <w:szCs w:val="20"/>
                    </w:rPr>
                    <w:t>纸质材料份数</w:t>
                  </w:r>
                </w:p>
              </w:tc>
              <w:tc>
                <w:tcPr>
                  <w:tcW w:w="85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/>
                      <w:color w:val="auto"/>
                      <w:sz w:val="20"/>
                      <w:szCs w:val="20"/>
                    </w:rPr>
                    <w:t>是否需要电子材料</w:t>
                  </w:r>
                </w:p>
              </w:tc>
              <w:tc>
                <w:tcPr>
                  <w:tcW w:w="76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/>
                      <w:color w:val="auto"/>
                      <w:sz w:val="20"/>
                      <w:szCs w:val="20"/>
                    </w:rPr>
                    <w:t>材料必要性</w:t>
                  </w:r>
                </w:p>
              </w:tc>
              <w:tc>
                <w:tcPr>
                  <w:tcW w:w="1368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/>
                      <w:color w:val="auto"/>
                      <w:sz w:val="20"/>
                      <w:szCs w:val="20"/>
                    </w:rPr>
                    <w:t>填报须知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5" w:hRule="atLeast"/>
                <w:jc w:val="center"/>
              </w:trPr>
              <w:tc>
                <w:tcPr>
                  <w:tcW w:w="2309" w:type="dxa"/>
                  <w:vAlign w:val="center"/>
                </w:tcPr>
                <w:p>
                  <w:pPr>
                    <w:spacing w:line="240" w:lineRule="exact"/>
                    <w:rPr>
                      <w:rFonts w:asciiTheme="minorEastAsia" w:hAnsiTheme="minorEastAsia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/>
                      <w:color w:val="auto"/>
                      <w:sz w:val="20"/>
                      <w:szCs w:val="20"/>
                    </w:rPr>
                    <w:t>加载统一社会信用代码的营业执照（或税务登记证件）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/>
                      <w:color w:val="auto"/>
                      <w:sz w:val="20"/>
                      <w:szCs w:val="20"/>
                    </w:rPr>
                    <w:t>申请人自备</w:t>
                  </w:r>
                </w:p>
              </w:tc>
              <w:tc>
                <w:tcPr>
                  <w:tcW w:w="85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/>
                      <w:color w:val="auto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/>
                      <w:color w:val="auto"/>
                      <w:sz w:val="20"/>
                      <w:szCs w:val="20"/>
                    </w:rPr>
                    <w:t>否</w:t>
                  </w:r>
                </w:p>
              </w:tc>
              <w:tc>
                <w:tcPr>
                  <w:tcW w:w="76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/>
                      <w:color w:val="auto"/>
                      <w:sz w:val="20"/>
                      <w:szCs w:val="20"/>
                    </w:rPr>
                    <w:t>否</w:t>
                  </w:r>
                </w:p>
              </w:tc>
              <w:tc>
                <w:tcPr>
                  <w:tcW w:w="1368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/>
                      <w:color w:val="auto"/>
                      <w:sz w:val="20"/>
                      <w:szCs w:val="20"/>
                    </w:rPr>
                    <w:t>申请人提供原件核查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5" w:hRule="atLeast"/>
                <w:jc w:val="center"/>
              </w:trPr>
              <w:tc>
                <w:tcPr>
                  <w:tcW w:w="2309" w:type="dxa"/>
                  <w:vAlign w:val="center"/>
                </w:tcPr>
                <w:p>
                  <w:pPr>
                    <w:spacing w:line="240" w:lineRule="exact"/>
                    <w:rPr>
                      <w:rFonts w:asciiTheme="minorEastAsia" w:hAnsiTheme="minorEastAsia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/>
                      <w:color w:val="auto"/>
                      <w:sz w:val="20"/>
                      <w:szCs w:val="20"/>
                    </w:rPr>
                    <w:t>经办人身份证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/>
                      <w:color w:val="auto"/>
                      <w:sz w:val="20"/>
                      <w:szCs w:val="20"/>
                    </w:rPr>
                    <w:t>申请人自备</w:t>
                  </w:r>
                </w:p>
              </w:tc>
              <w:tc>
                <w:tcPr>
                  <w:tcW w:w="85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/>
                      <w:color w:val="auto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/>
                      <w:color w:val="auto"/>
                      <w:sz w:val="20"/>
                      <w:szCs w:val="20"/>
                    </w:rPr>
                    <w:t>否</w:t>
                  </w:r>
                </w:p>
              </w:tc>
              <w:tc>
                <w:tcPr>
                  <w:tcW w:w="76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/>
                      <w:color w:val="auto"/>
                      <w:sz w:val="20"/>
                      <w:szCs w:val="20"/>
                    </w:rPr>
                    <w:t>否</w:t>
                  </w:r>
                </w:p>
              </w:tc>
              <w:tc>
                <w:tcPr>
                  <w:tcW w:w="1368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/>
                      <w:color w:val="auto"/>
                      <w:sz w:val="20"/>
                      <w:szCs w:val="20"/>
                    </w:rPr>
                    <w:t>申请人提供原件核查</w:t>
                  </w:r>
                </w:p>
              </w:tc>
            </w:tr>
          </w:tbl>
          <w:p>
            <w:pPr>
              <w:spacing w:line="400" w:lineRule="exact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677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收费依据及标准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cs="仿宋_GB2312" w:asciiTheme="minorEastAsia" w:hAnsiTheme="minorEastAsia"/>
                <w:color w:val="auto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77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网上办理流程及流程图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登录电子税务局→点击在线帮助→提交问题→答复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7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窗口办理流程及流程图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40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即时答复：咨询问题→即时答复→记录咨询信息；不能即时答复：咨询问题→记录咨询工单→提交业务主管部门→反馈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67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办理时限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</w:rPr>
              <w:t>法定时限</w:t>
            </w:r>
          </w:p>
        </w:tc>
        <w:tc>
          <w:tcPr>
            <w:tcW w:w="6663" w:type="dxa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6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</w:rPr>
              <w:t>承诺时限</w:t>
            </w:r>
          </w:p>
        </w:tc>
        <w:tc>
          <w:tcPr>
            <w:tcW w:w="6663" w:type="dxa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677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办理时间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pStyle w:val="5"/>
              <w:textAlignment w:val="top"/>
              <w:rPr>
                <w:rFonts w:hint="eastAsia" w:cs="仿宋_GB2312" w:asciiTheme="minorEastAsia" w:hAnsiTheme="minorEastAsia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t>网上办理不限时，窗口办理时间请查看常州税务部门办税地图：</w:t>
            </w:r>
            <w:r>
              <w:rPr>
                <w:rFonts w:hint="eastAsia" w:cs="仿宋_GB2312" w:asciiTheme="minorEastAsia" w:hAnsiTheme="minorEastAsia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fldChar w:fldCharType="begin"/>
            </w:r>
            <w:r>
              <w:rPr>
                <w:rFonts w:hint="eastAsia" w:cs="仿宋_GB2312" w:asciiTheme="minorEastAsia" w:hAnsiTheme="minorEastAsia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instrText xml:space="preserve"> HYPERLINK "http://www.jsgs.gov.cn/art/2018/6/14/art_5676_187449.html" </w:instrText>
            </w:r>
            <w:r>
              <w:rPr>
                <w:rFonts w:hint="eastAsia" w:cs="仿宋_GB2312" w:asciiTheme="minorEastAsia" w:hAnsiTheme="minorEastAsia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fldChar w:fldCharType="separate"/>
            </w:r>
            <w:r>
              <w:rPr>
                <w:rStyle w:val="8"/>
                <w:rFonts w:hint="eastAsia" w:cs="仿宋_GB2312" w:asciiTheme="minorEastAsia" w:hAnsiTheme="minorEastAsia" w:eastAsiaTheme="minorEastAsia"/>
                <w:kern w:val="2"/>
                <w:sz w:val="20"/>
                <w:szCs w:val="20"/>
                <w:lang w:val="en-US" w:eastAsia="zh-CN" w:bidi="ar-SA"/>
              </w:rPr>
              <w:t>http://www.jsgs.gov.cn/art/2018/6/14/art_5676_187449.html</w:t>
            </w:r>
            <w:r>
              <w:rPr>
                <w:rFonts w:hint="eastAsia" w:cs="仿宋_GB2312" w:asciiTheme="minorEastAsia" w:hAnsiTheme="minorEastAsia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77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见面次数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400" w:lineRule="exact"/>
              <w:rPr>
                <w:rFonts w:hint="eastAsia" w:cs="仿宋_GB2312" w:asciiTheme="minorEastAsia" w:hAnsiTheme="minorEastAsia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  <w:lang w:val="en-US" w:eastAsia="zh-CN"/>
              </w:rPr>
              <w:t>网上办理、电话办理不见面，窗口办理见1次面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77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承办机构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400" w:lineRule="exact"/>
              <w:rPr>
                <w:rFonts w:hint="eastAsia" w:cs="仿宋_GB2312" w:asciiTheme="minorEastAsia" w:hAnsiTheme="minorEastAsia" w:eastAsia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</w:rPr>
              <w:t>市、县</w:t>
            </w: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  <w:lang w:eastAsia="zh-CN"/>
              </w:rPr>
              <w:t>税务部门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77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cs="黑体" w:asciiTheme="minorEastAsia" w:hAnsiTheme="minorEastAsia"/>
                <w:color w:val="auto"/>
                <w:sz w:val="20"/>
                <w:szCs w:val="20"/>
              </w:rPr>
              <w:t>办理地点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400" w:lineRule="exact"/>
              <w:rPr>
                <w:rFonts w:hint="eastAsia" w:cs="仿宋_GB2312" w:asciiTheme="minorEastAsia" w:hAnsiTheme="minorEastAsia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  <w:lang w:val="en-US" w:eastAsia="zh-CN"/>
              </w:rPr>
              <w:t>窗口办理地点请查看常州市税务部门办税地图，网上办理地点</w:t>
            </w:r>
            <w:r>
              <w:rPr>
                <w:rFonts w:hint="eastAsia" w:cs="仿宋_GB2312" w:asciiTheme="minorEastAsia" w:hAnsiTheme="minorEastAsia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t>请查看常州税务部门办税地图：</w:t>
            </w:r>
            <w:r>
              <w:rPr>
                <w:rFonts w:hint="eastAsia" w:cs="仿宋_GB2312" w:asciiTheme="minorEastAsia" w:hAnsiTheme="minorEastAsia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fldChar w:fldCharType="begin"/>
            </w:r>
            <w:r>
              <w:rPr>
                <w:rFonts w:hint="eastAsia" w:cs="仿宋_GB2312" w:asciiTheme="minorEastAsia" w:hAnsiTheme="minorEastAsia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instrText xml:space="preserve"> HYPERLINK "http://www.jsgs.gov.cn/art/2018/6/14/art_5676_187449.html" </w:instrText>
            </w:r>
            <w:r>
              <w:rPr>
                <w:rFonts w:hint="eastAsia" w:cs="仿宋_GB2312" w:asciiTheme="minorEastAsia" w:hAnsiTheme="minorEastAsia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fldChar w:fldCharType="separate"/>
            </w:r>
            <w:r>
              <w:rPr>
                <w:rStyle w:val="8"/>
                <w:rFonts w:hint="eastAsia" w:cs="仿宋_GB2312" w:asciiTheme="minorEastAsia" w:hAnsiTheme="minorEastAsia" w:eastAsiaTheme="minorEastAsia"/>
                <w:kern w:val="2"/>
                <w:sz w:val="20"/>
                <w:szCs w:val="20"/>
                <w:lang w:val="en-US" w:eastAsia="zh-CN" w:bidi="ar-SA"/>
              </w:rPr>
              <w:t>http://www.jsgs.gov.cn/art/2018/6/14/art_5676_187449.html</w:t>
            </w:r>
            <w:r>
              <w:rPr>
                <w:rFonts w:hint="eastAsia" w:cs="仿宋_GB2312" w:asciiTheme="minorEastAsia" w:hAnsiTheme="minorEastAsia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77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咨询电话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</w:rPr>
              <w:t>12366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77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监督投诉电话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77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在线办理网址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400" w:lineRule="exact"/>
              <w:rPr>
                <w:rFonts w:hint="eastAsia" w:cs="仿宋_GB2312" w:asciiTheme="minorEastAsia" w:hAnsi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cs="仿宋_GB2312" w:asciiTheme="minorEastAsia" w:hAnsiTheme="minorEastAsia"/>
                <w:color w:val="auto"/>
                <w:sz w:val="20"/>
                <w:szCs w:val="20"/>
              </w:rPr>
              <w:fldChar w:fldCharType="begin"/>
            </w:r>
            <w:r>
              <w:rPr>
                <w:rFonts w:cs="仿宋_GB2312" w:asciiTheme="minorEastAsia" w:hAnsiTheme="minorEastAsia"/>
                <w:color w:val="auto"/>
                <w:sz w:val="20"/>
                <w:szCs w:val="20"/>
              </w:rPr>
              <w:instrText xml:space="preserve"> HYPERLINK "http://etax.jsgs.gov.cn/" </w:instrText>
            </w:r>
            <w:r>
              <w:rPr>
                <w:rFonts w:cs="仿宋_GB2312" w:asciiTheme="minorEastAsia" w:hAnsiTheme="minorEastAsia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8"/>
                <w:rFonts w:cs="仿宋_GB2312" w:asciiTheme="minorEastAsia" w:hAnsiTheme="minorEastAsia"/>
                <w:sz w:val="20"/>
                <w:szCs w:val="20"/>
              </w:rPr>
              <w:t>http://etax.jsgs.gov.cn/</w:t>
            </w:r>
            <w:r>
              <w:rPr>
                <w:rFonts w:cs="仿宋_GB2312" w:asciiTheme="minorEastAsia" w:hAnsiTheme="minorEastAsia"/>
                <w:color w:val="auto"/>
                <w:sz w:val="20"/>
                <w:szCs w:val="20"/>
              </w:rPr>
              <w:fldChar w:fldCharType="end"/>
            </w: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77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 xml:space="preserve">备  注  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无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388A"/>
    <w:rsid w:val="00026E2C"/>
    <w:rsid w:val="0033388A"/>
    <w:rsid w:val="00357EE7"/>
    <w:rsid w:val="00447D50"/>
    <w:rsid w:val="004A309A"/>
    <w:rsid w:val="005E5253"/>
    <w:rsid w:val="00652019"/>
    <w:rsid w:val="00692705"/>
    <w:rsid w:val="006D2E9A"/>
    <w:rsid w:val="006F3E6B"/>
    <w:rsid w:val="00711AE5"/>
    <w:rsid w:val="007167BC"/>
    <w:rsid w:val="00726EA9"/>
    <w:rsid w:val="00753A77"/>
    <w:rsid w:val="0079748C"/>
    <w:rsid w:val="008A7FEB"/>
    <w:rsid w:val="00926929"/>
    <w:rsid w:val="00982AF1"/>
    <w:rsid w:val="009A7D65"/>
    <w:rsid w:val="009A7EA9"/>
    <w:rsid w:val="00B6047E"/>
    <w:rsid w:val="00C217A0"/>
    <w:rsid w:val="00C63CFA"/>
    <w:rsid w:val="00CB4D26"/>
    <w:rsid w:val="00E41A24"/>
    <w:rsid w:val="00F73063"/>
    <w:rsid w:val="1B154E9B"/>
    <w:rsid w:val="1CAC0067"/>
    <w:rsid w:val="1EAA5A50"/>
    <w:rsid w:val="1F4769D2"/>
    <w:rsid w:val="256446CB"/>
    <w:rsid w:val="2A732586"/>
    <w:rsid w:val="2D802DEA"/>
    <w:rsid w:val="2E372233"/>
    <w:rsid w:val="378A0A0C"/>
    <w:rsid w:val="458F2920"/>
    <w:rsid w:val="49B43257"/>
    <w:rsid w:val="578A3BA6"/>
    <w:rsid w:val="5BE80CBC"/>
    <w:rsid w:val="5F4D7781"/>
    <w:rsid w:val="60956C4B"/>
    <w:rsid w:val="6B32737B"/>
    <w:rsid w:val="74667A6A"/>
    <w:rsid w:val="799D706F"/>
    <w:rsid w:val="7E78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20" w:line="375" w:lineRule="atLeast"/>
      <w:jc w:val="left"/>
    </w:pPr>
    <w:rPr>
      <w:rFonts w:ascii="微软雅黑" w:hAnsi="微软雅黑" w:eastAsia="微软雅黑" w:cs="Consolas"/>
      <w:color w:val="333333"/>
      <w:kern w:val="0"/>
      <w:sz w:val="24"/>
      <w:szCs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4">
    <w:name w:val="HTML 预设格式 Char"/>
    <w:basedOn w:val="7"/>
    <w:link w:val="5"/>
    <w:qFormat/>
    <w:uiPriority w:val="99"/>
    <w:rPr>
      <w:rFonts w:ascii="微软雅黑" w:hAnsi="微软雅黑" w:eastAsia="微软雅黑" w:cs="Consolas"/>
      <w:color w:val="333333"/>
      <w:kern w:val="0"/>
      <w:sz w:val="24"/>
      <w:szCs w:val="24"/>
    </w:rPr>
  </w:style>
  <w:style w:type="character" w:customStyle="1" w:styleId="15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502</Characters>
  <Lines>4</Lines>
  <Paragraphs>1</Paragraphs>
  <TotalTime>0</TotalTime>
  <ScaleCrop>false</ScaleCrop>
  <LinksUpToDate>false</LinksUpToDate>
  <CharactersWithSpaces>588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2017-11-21T07:22:00Z</dcterms:created>
  <dc:creator>star111</dc:creator>
  <cp:lastModifiedBy>王丹</cp:lastModifiedBy>
  <dcterms:modified xsi:type="dcterms:W3CDTF">2018-06-25T14:44:28Z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