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6" w:rsidRPr="00EF168F" w:rsidRDefault="00716A59" w:rsidP="004E5D90">
      <w:pPr>
        <w:ind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F168F">
        <w:rPr>
          <w:rFonts w:ascii="Times New Roman" w:eastAsia="方正小标宋_GBK" w:hAnsi="Times New Roman" w:cs="Times New Roman"/>
          <w:sz w:val="44"/>
          <w:szCs w:val="44"/>
        </w:rPr>
        <w:t>郑陆镇</w:t>
      </w:r>
      <w:r w:rsidR="00CA023F" w:rsidRPr="00EF168F">
        <w:rPr>
          <w:rFonts w:ascii="Times New Roman" w:eastAsia="方正小标宋_GBK" w:hAnsi="Times New Roman" w:cs="Times New Roman"/>
          <w:sz w:val="44"/>
          <w:szCs w:val="44"/>
        </w:rPr>
        <w:t>加快推进</w:t>
      </w:r>
      <w:r w:rsidR="00527808" w:rsidRPr="00EF168F">
        <w:rPr>
          <w:rFonts w:ascii="Times New Roman" w:eastAsia="方正小标宋_GBK" w:hAnsi="Times New Roman" w:cs="Times New Roman"/>
          <w:sz w:val="44"/>
          <w:szCs w:val="44"/>
        </w:rPr>
        <w:t>五台河综合整治</w:t>
      </w:r>
    </w:p>
    <w:p w:rsidR="00737557" w:rsidRPr="00EF168F" w:rsidRDefault="00737557" w:rsidP="003527E8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2018</w:t>
      </w:r>
      <w:r w:rsidR="001E4100"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年是天宁区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黑臭河道治理的攻坚之年。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2018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年全</w:t>
      </w:r>
      <w:r w:rsidR="00503337"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区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共有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8</w:t>
      </w:r>
      <w:r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条黑臭河道</w:t>
      </w:r>
      <w:r w:rsidR="00503337" w:rsidRPr="00EF168F">
        <w:rPr>
          <w:rFonts w:ascii="Times New Roman" w:eastAsia="方正仿宋_GBK" w:hAnsi="Times New Roman" w:cs="Times New Roman"/>
          <w:kern w:val="2"/>
          <w:sz w:val="32"/>
          <w:szCs w:val="32"/>
        </w:rPr>
        <w:t>治理任务，</w:t>
      </w:r>
      <w:r w:rsidR="00503337" w:rsidRPr="00EF168F">
        <w:rPr>
          <w:rFonts w:ascii="Times New Roman" w:eastAsia="方正仿宋_GBK" w:hAnsi="Times New Roman" w:cs="Times New Roman"/>
          <w:sz w:val="32"/>
          <w:szCs w:val="32"/>
        </w:rPr>
        <w:t>五台河就是其中的一条。五台河综合治理，既是今年</w:t>
      </w:r>
      <w:r w:rsidR="00503337" w:rsidRPr="00EF168F">
        <w:rPr>
          <w:rFonts w:ascii="Times New Roman" w:eastAsia="方正仿宋_GBK" w:hAnsi="Times New Roman" w:cs="Times New Roman"/>
          <w:sz w:val="32"/>
          <w:szCs w:val="32"/>
        </w:rPr>
        <w:t xml:space="preserve">“263” </w:t>
      </w:r>
      <w:r w:rsidR="00503337" w:rsidRPr="00EF168F">
        <w:rPr>
          <w:rFonts w:ascii="Times New Roman" w:eastAsia="方正仿宋_GBK" w:hAnsi="Times New Roman" w:cs="Times New Roman"/>
          <w:sz w:val="32"/>
          <w:szCs w:val="32"/>
        </w:rPr>
        <w:t>专项行动目标任务中重要一环，也是省级环保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督察</w:t>
      </w:r>
      <w:r w:rsidR="00503337" w:rsidRPr="00EF168F">
        <w:rPr>
          <w:rFonts w:ascii="Times New Roman" w:eastAsia="方正仿宋_GBK" w:hAnsi="Times New Roman" w:cs="Times New Roman"/>
          <w:sz w:val="32"/>
          <w:szCs w:val="32"/>
        </w:rPr>
        <w:t>的重点，更是涉及到周边地区百姓生活的民生之举。</w:t>
      </w:r>
    </w:p>
    <w:p w:rsidR="00737557" w:rsidRPr="00EF168F" w:rsidRDefault="00737557" w:rsidP="003527E8">
      <w:pPr>
        <w:spacing w:line="54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168F">
        <w:rPr>
          <w:rFonts w:ascii="Times New Roman" w:eastAsia="方正仿宋_GBK" w:hAnsi="Times New Roman" w:cs="Times New Roman"/>
          <w:sz w:val="32"/>
          <w:szCs w:val="32"/>
        </w:rPr>
        <w:t>为进一步推进五台河生态环境综合治理，持续改善五台河河水水质，优化河道周边环境，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590814" w:rsidRPr="00EF168F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上午，郑陆镇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组织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召开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了五台河沿岸企业</w:t>
      </w:r>
      <w:r w:rsidR="00D851E4" w:rsidRPr="00EF168F">
        <w:rPr>
          <w:rFonts w:ascii="Times New Roman" w:eastAsia="方正仿宋_GBK" w:hAnsi="Times New Roman" w:cs="Times New Roman"/>
          <w:sz w:val="32"/>
          <w:szCs w:val="32"/>
        </w:rPr>
        <w:t>生活污水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接管工作推进会议，天宁区副区长岳军</w:t>
      </w:r>
      <w:r w:rsidR="00DB487E" w:rsidRPr="00EF168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天宁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环保局局长陆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恺</w:t>
      </w:r>
      <w:r w:rsidR="00DB487E" w:rsidRPr="00EF168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郑陆镇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“263”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办公室主任王肖俊</w:t>
      </w:r>
      <w:r w:rsidR="00DB487E" w:rsidRPr="00EF168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F7698" w:rsidRPr="00EF168F">
        <w:rPr>
          <w:rFonts w:ascii="Times New Roman" w:eastAsia="方正仿宋_GBK" w:hAnsi="Times New Roman" w:cs="Times New Roman"/>
          <w:sz w:val="32"/>
          <w:szCs w:val="32"/>
        </w:rPr>
        <w:t>郑陆镇副镇长胡志新、蒋厉英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以及五台河沿线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EF168F">
        <w:rPr>
          <w:rFonts w:ascii="Times New Roman" w:eastAsia="方正仿宋_GBK" w:hAnsi="Times New Roman" w:cs="Times New Roman"/>
          <w:sz w:val="32"/>
          <w:szCs w:val="32"/>
        </w:rPr>
        <w:t>家企业参加了会议。</w:t>
      </w:r>
    </w:p>
    <w:p w:rsidR="00F656DD" w:rsidRPr="00EF168F" w:rsidRDefault="00E12296" w:rsidP="003527E8">
      <w:pPr>
        <w:spacing w:line="54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168F">
        <w:rPr>
          <w:rFonts w:ascii="Times New Roman" w:eastAsia="方正仿宋_GBK" w:hAnsi="Times New Roman" w:cs="Times New Roman"/>
          <w:sz w:val="32"/>
          <w:szCs w:val="32"/>
        </w:rPr>
        <w:t>根据前期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排查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，五台河沿线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31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家企业，其中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家已接管，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家未接管。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随着近几年</w:t>
      </w:r>
      <w:r w:rsidR="0022443C" w:rsidRPr="00EF168F">
        <w:rPr>
          <w:rFonts w:ascii="Times New Roman" w:eastAsia="方正仿宋_GBK" w:hAnsi="Times New Roman" w:cs="Times New Roman"/>
          <w:sz w:val="32"/>
          <w:szCs w:val="32"/>
        </w:rPr>
        <w:t>基础设施建设，五台河沿线企业均具备接管条件。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王肖俊在会上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表示，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已接管企业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应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进行自查，确保</w:t>
      </w:r>
      <w:r w:rsidR="0022443C" w:rsidRPr="00EF168F">
        <w:rPr>
          <w:rFonts w:ascii="Times New Roman" w:eastAsia="方正仿宋_GBK" w:hAnsi="Times New Roman" w:cs="Times New Roman"/>
          <w:sz w:val="32"/>
          <w:szCs w:val="32"/>
        </w:rPr>
        <w:t>厂内</w:t>
      </w:r>
      <w:r w:rsidR="00D851E4" w:rsidRPr="00EF168F">
        <w:rPr>
          <w:rFonts w:ascii="Times New Roman" w:eastAsia="方正仿宋_GBK" w:hAnsi="Times New Roman" w:cs="Times New Roman"/>
          <w:sz w:val="32"/>
          <w:szCs w:val="32"/>
        </w:rPr>
        <w:t>生活</w:t>
      </w:r>
      <w:r w:rsidR="00F656DD" w:rsidRPr="00EF168F">
        <w:rPr>
          <w:rFonts w:ascii="Times New Roman" w:eastAsia="方正仿宋_GBK" w:hAnsi="Times New Roman" w:cs="Times New Roman"/>
          <w:sz w:val="32"/>
          <w:szCs w:val="32"/>
        </w:rPr>
        <w:t>污水</w:t>
      </w:r>
      <w:r w:rsidR="00774960" w:rsidRPr="00EF168F">
        <w:rPr>
          <w:rFonts w:ascii="Times New Roman" w:eastAsia="方正仿宋_GBK" w:hAnsi="Times New Roman" w:cs="Times New Roman"/>
          <w:sz w:val="32"/>
          <w:szCs w:val="32"/>
        </w:rPr>
        <w:t>全部接入管网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；未接管企业要加快实施厂区</w:t>
      </w:r>
      <w:r w:rsidR="007F37A1" w:rsidRPr="00EF168F">
        <w:rPr>
          <w:rFonts w:ascii="Times New Roman" w:eastAsia="方正仿宋_GBK" w:hAnsi="Times New Roman" w:cs="Times New Roman"/>
          <w:sz w:val="32"/>
          <w:szCs w:val="32"/>
        </w:rPr>
        <w:t>雨污分流，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将污水全部接入管网；</w:t>
      </w:r>
      <w:r w:rsidR="00DB1207" w:rsidRPr="00EF168F">
        <w:rPr>
          <w:rFonts w:ascii="Times New Roman" w:eastAsia="方正仿宋_GBK" w:hAnsi="Times New Roman" w:cs="Times New Roman"/>
          <w:sz w:val="32"/>
          <w:szCs w:val="32"/>
        </w:rPr>
        <w:t>郑陆污水厂、郑陆环保科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要</w:t>
      </w:r>
      <w:r w:rsidR="00DB1207" w:rsidRPr="00EF168F">
        <w:rPr>
          <w:rFonts w:ascii="Times New Roman" w:eastAsia="方正仿宋_GBK" w:hAnsi="Times New Roman" w:cs="Times New Roman"/>
          <w:sz w:val="32"/>
          <w:szCs w:val="32"/>
        </w:rPr>
        <w:t>积极做好服务和指导工作，推进接管工作进度。</w:t>
      </w:r>
    </w:p>
    <w:p w:rsidR="003527E8" w:rsidRPr="00EF168F" w:rsidRDefault="00E45F05" w:rsidP="004A27EB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168F">
        <w:rPr>
          <w:rFonts w:ascii="Times New Roman" w:eastAsia="方正仿宋_GBK" w:hAnsi="Times New Roman" w:cs="Times New Roman"/>
          <w:sz w:val="32"/>
          <w:szCs w:val="32"/>
        </w:rPr>
        <w:t>副区长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岳军强调，全面推进沿岸企业接管，避免企业污水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直排，是提升五台河水质的关键</w:t>
      </w:r>
      <w:r w:rsidR="00746173" w:rsidRPr="00EF168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这既是摆在政府面前的一道限时题，也是摆在每家企业面前的必答题。要强化节点意识，按照治理时间节点，倒排工期，抢抓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进度，力保黑臭水体治理工作限期达标；要强化责任意识，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当前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我区黑臭水体治理工作任务还很艰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lastRenderedPageBreak/>
        <w:t>巨，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要认清严峻形势，切实增强紧迫感、危机感，扛起责任，各司其职，各负其责，坚决打好这场硬仗。要强化督导问责，对照时间节点和任务清单，加大督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查力度，对存在的问题跟踪问效、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跟踪问责，对因玩忽职守、工作不力造成任务逾期</w:t>
      </w:r>
      <w:r w:rsidR="00C67074" w:rsidRPr="00EF168F">
        <w:rPr>
          <w:rFonts w:ascii="Times New Roman" w:eastAsia="方正仿宋_GBK" w:hAnsi="Times New Roman" w:cs="Times New Roman"/>
          <w:sz w:val="32"/>
          <w:szCs w:val="32"/>
        </w:rPr>
        <w:t>、不能完成</w:t>
      </w:r>
      <w:r w:rsidR="00737557" w:rsidRPr="00EF168F">
        <w:rPr>
          <w:rFonts w:ascii="Times New Roman" w:eastAsia="方正仿宋_GBK" w:hAnsi="Times New Roman" w:cs="Times New Roman"/>
          <w:sz w:val="32"/>
          <w:szCs w:val="32"/>
        </w:rPr>
        <w:t>的，一律严肃追究责任。</w:t>
      </w:r>
    </w:p>
    <w:p w:rsidR="00733D60" w:rsidRPr="00EF168F" w:rsidRDefault="00733D60" w:rsidP="00733D60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  <w:sz w:val="32"/>
          <w:szCs w:val="32"/>
        </w:rPr>
      </w:pPr>
    </w:p>
    <w:p w:rsidR="003527E8" w:rsidRPr="00EF168F" w:rsidRDefault="00A278FD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8pt;margin-top:1.15pt;width:466.15pt;height:353.25pt;z-index:251661312" strokecolor="white [3212]">
            <v:textbox style="mso-next-textbox:#_x0000_s2051">
              <w:txbxContent>
                <w:p w:rsidR="003527E8" w:rsidRDefault="003527E8" w:rsidP="003527E8">
                  <w:pPr>
                    <w:pStyle w:val="a5"/>
                    <w:shd w:val="clear" w:color="auto" w:fill="FFFFFF"/>
                    <w:spacing w:before="0" w:beforeAutospacing="0" w:after="0" w:afterAutospacing="0" w:line="360" w:lineRule="auto"/>
                    <w:ind w:firstLine="64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4448175" cy="3337371"/>
                        <wp:effectExtent l="19050" t="0" r="9525" b="0"/>
                        <wp:docPr id="5" name="图片 2" descr="F:\水环境管理科张\报导\五台河综合整治工程推进会\B20A941ACC5043EB25C781DB6CCEE1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水环境管理科张\报导\五台河综合整治工程推进会\B20A941ACC5043EB25C781DB6CCEE15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8175" cy="3337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27E8" w:rsidRPr="00733D60" w:rsidRDefault="003527E8" w:rsidP="003527E8">
                  <w:pPr>
                    <w:pStyle w:val="a5"/>
                    <w:shd w:val="clear" w:color="auto" w:fill="FFFFFF"/>
                    <w:spacing w:before="0" w:beforeAutospacing="0" w:after="0" w:afterAutospacing="0" w:line="360" w:lineRule="auto"/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733D60">
                    <w:rPr>
                      <w:rFonts w:asciiTheme="minorEastAsia" w:hAnsiTheme="minorEastAsia" w:cs="Times New Roman" w:hint="eastAsia"/>
                    </w:rPr>
                    <w:t>岳区</w:t>
                  </w:r>
                  <w:r>
                    <w:rPr>
                      <w:rFonts w:asciiTheme="minorEastAsia" w:hAnsiTheme="minorEastAsia" w:cs="Times New Roman" w:hint="eastAsia"/>
                    </w:rPr>
                    <w:t>强调接管工作的重要性</w:t>
                  </w:r>
                </w:p>
                <w:p w:rsidR="003527E8" w:rsidRDefault="003527E8" w:rsidP="003527E8">
                  <w:pPr>
                    <w:ind w:firstLine="420"/>
                    <w:jc w:val="center"/>
                  </w:pPr>
                </w:p>
              </w:txbxContent>
            </v:textbox>
          </v:shape>
        </w:pict>
      </w: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3527E8" w:rsidRPr="00EF168F" w:rsidRDefault="003527E8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p w:rsidR="00EF168F" w:rsidRPr="00EF168F" w:rsidRDefault="00EF168F">
      <w:pPr>
        <w:pStyle w:val="a5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</w:rPr>
      </w:pPr>
    </w:p>
    <w:sectPr w:rsidR="00EF168F" w:rsidRPr="00EF168F" w:rsidSect="004E5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37" w:rsidRDefault="00E02637" w:rsidP="00527808">
      <w:pPr>
        <w:ind w:firstLine="420"/>
      </w:pPr>
      <w:r>
        <w:separator/>
      </w:r>
    </w:p>
  </w:endnote>
  <w:endnote w:type="continuationSeparator" w:id="0">
    <w:p w:rsidR="00E02637" w:rsidRDefault="00E02637" w:rsidP="0052780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37" w:rsidRDefault="00E02637" w:rsidP="00527808">
      <w:pPr>
        <w:ind w:firstLine="420"/>
      </w:pPr>
      <w:r>
        <w:separator/>
      </w:r>
    </w:p>
  </w:footnote>
  <w:footnote w:type="continuationSeparator" w:id="0">
    <w:p w:rsidR="00E02637" w:rsidRDefault="00E02637" w:rsidP="0052780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8" w:rsidRDefault="00527808" w:rsidP="00527808">
    <w:pPr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9683A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6B2E2C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6C4CA9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A0CC7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5E653C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1908C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76C6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5422FD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CC0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E0BE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808"/>
    <w:rsid w:val="001E2F0D"/>
    <w:rsid w:val="001E4100"/>
    <w:rsid w:val="0022443C"/>
    <w:rsid w:val="00232626"/>
    <w:rsid w:val="002A660F"/>
    <w:rsid w:val="003527E8"/>
    <w:rsid w:val="003A2E31"/>
    <w:rsid w:val="003B0EBC"/>
    <w:rsid w:val="004A2430"/>
    <w:rsid w:val="004A27EB"/>
    <w:rsid w:val="004B4A5F"/>
    <w:rsid w:val="004D2C02"/>
    <w:rsid w:val="004E5D90"/>
    <w:rsid w:val="00503337"/>
    <w:rsid w:val="00527808"/>
    <w:rsid w:val="00590814"/>
    <w:rsid w:val="006261D0"/>
    <w:rsid w:val="00716A59"/>
    <w:rsid w:val="00733D60"/>
    <w:rsid w:val="00737557"/>
    <w:rsid w:val="00746173"/>
    <w:rsid w:val="00774960"/>
    <w:rsid w:val="0078420F"/>
    <w:rsid w:val="007E103F"/>
    <w:rsid w:val="007F37A1"/>
    <w:rsid w:val="007F7698"/>
    <w:rsid w:val="008011E0"/>
    <w:rsid w:val="008A2D0E"/>
    <w:rsid w:val="008B3561"/>
    <w:rsid w:val="00A278FD"/>
    <w:rsid w:val="00A523AC"/>
    <w:rsid w:val="00AE0B97"/>
    <w:rsid w:val="00AE5F3B"/>
    <w:rsid w:val="00B6347F"/>
    <w:rsid w:val="00C67074"/>
    <w:rsid w:val="00CA023F"/>
    <w:rsid w:val="00CB5CB4"/>
    <w:rsid w:val="00D02847"/>
    <w:rsid w:val="00D851E4"/>
    <w:rsid w:val="00DB1207"/>
    <w:rsid w:val="00DB487E"/>
    <w:rsid w:val="00DE1910"/>
    <w:rsid w:val="00E02637"/>
    <w:rsid w:val="00E12296"/>
    <w:rsid w:val="00E45F05"/>
    <w:rsid w:val="00EF168F"/>
    <w:rsid w:val="00F160F6"/>
    <w:rsid w:val="00F4122F"/>
    <w:rsid w:val="00F656DD"/>
    <w:rsid w:val="00FD5473"/>
    <w:rsid w:val="00FF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780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3755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75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75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03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3591">
                                  <w:marLeft w:val="375"/>
                                  <w:marRight w:val="3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9419">
                                  <w:marLeft w:val="375"/>
                                  <w:marRight w:val="3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1B4CA6-4AFC-4EB0-840E-3CFBE8EC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23</cp:revision>
  <cp:lastPrinted>2018-05-22T02:34:00Z</cp:lastPrinted>
  <dcterms:created xsi:type="dcterms:W3CDTF">2018-05-21T01:21:00Z</dcterms:created>
  <dcterms:modified xsi:type="dcterms:W3CDTF">2018-05-22T07:48:00Z</dcterms:modified>
</cp:coreProperties>
</file>