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16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spacing w:line="70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ascii="方正小标宋_GBK" w:hAnsi="方正小标宋简体" w:eastAsia="方正小标宋_GBK"/>
          <w:sz w:val="44"/>
          <w:szCs w:val="44"/>
        </w:rPr>
        <w:t>砖瓦行业环保专项行动明细表</w:t>
      </w:r>
    </w:p>
    <w:p>
      <w:pPr>
        <w:rPr>
          <w:sz w:val="15"/>
        </w:rPr>
      </w:pPr>
    </w:p>
    <w:tbl>
      <w:tblPr>
        <w:tblStyle w:val="5"/>
        <w:tblW w:w="12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134"/>
        <w:gridCol w:w="1528"/>
        <w:gridCol w:w="5673"/>
        <w:gridCol w:w="141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镇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（街道）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73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排查情况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（包括企业基本情况及存在的问题）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1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……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3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</w:rPr>
            </w:pPr>
            <w:r>
              <w:rPr>
                <w:rFonts w:ascii="Times New Roman" w:hAnsi="Times New Roman" w:eastAsia="方正仿宋_GBK"/>
                <w:b/>
              </w:rPr>
              <w:t>合计</w:t>
            </w:r>
          </w:p>
        </w:tc>
        <w:tc>
          <w:tcPr>
            <w:tcW w:w="152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249" w:beforeLines="50"/>
        <w:ind w:firstLine="980" w:firstLineChars="350"/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</w:rPr>
      </w:pP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</w:rPr>
        <w:t xml:space="preserve">        联系方式（固定电话机移动电话）：</w:t>
      </w:r>
      <w:r>
        <w:rPr>
          <w:rFonts w:hint="eastAsia" w:ascii="方正楷体_GBK" w:hAnsi="宋体" w:eastAsia="方正楷体_GBK" w:cs="宋体"/>
          <w:color w:val="000000"/>
          <w:kern w:val="0"/>
          <w:sz w:val="28"/>
          <w:szCs w:val="28"/>
          <w:u w:val="single"/>
        </w:rPr>
        <w:t xml:space="preserve">  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6F3E"/>
    <w:rsid w:val="1E396F3E"/>
    <w:rsid w:val="2D227257"/>
    <w:rsid w:val="31D94FC6"/>
    <w:rsid w:val="5AF56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2017-03-17T02:37:00Z</dcterms:created>
  <dc:creator>Administrator</dc:creator>
  <cp:lastModifiedBy>Administrator</cp:lastModifiedBy>
  <dcterms:modified xsi:type="dcterms:W3CDTF">2017-03-17T02:50:26Z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