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3D74" w:rsidRDefault="0058069A">
      <w:pPr>
        <w:jc w:val="center"/>
        <w:rPr>
          <w:rFonts w:ascii="楷体_GB2312" w:eastAsia="楷体_GB2312"/>
          <w:b/>
          <w:bCs/>
          <w:sz w:val="32"/>
          <w:szCs w:val="32"/>
        </w:rPr>
      </w:pPr>
      <w:r>
        <w:rPr>
          <w:rFonts w:ascii="楷体_GB2312" w:eastAsia="楷体_GB2312" w:hint="eastAsia"/>
          <w:b/>
          <w:bCs/>
          <w:sz w:val="32"/>
          <w:szCs w:val="32"/>
        </w:rPr>
        <w:t>常州市天宁区人民法院智能化机房建设工程</w:t>
      </w:r>
    </w:p>
    <w:p w:rsidR="00CB3D74" w:rsidRDefault="0058069A">
      <w:pPr>
        <w:jc w:val="center"/>
        <w:rPr>
          <w:rFonts w:ascii="楷体_GB2312" w:eastAsia="楷体_GB2312"/>
          <w:b/>
          <w:bCs/>
          <w:sz w:val="32"/>
          <w:szCs w:val="32"/>
        </w:rPr>
      </w:pPr>
      <w:r>
        <w:rPr>
          <w:rFonts w:ascii="楷体_GB2312" w:eastAsia="楷体_GB2312" w:hint="eastAsia"/>
          <w:b/>
          <w:bCs/>
          <w:sz w:val="32"/>
          <w:szCs w:val="32"/>
        </w:rPr>
        <w:t>标前答疑澄清说明</w:t>
      </w:r>
    </w:p>
    <w:p w:rsidR="00CB3D74" w:rsidRDefault="00CB3D74">
      <w:pPr>
        <w:jc w:val="center"/>
        <w:rPr>
          <w:rFonts w:ascii="楷体_GB2312" w:eastAsia="楷体_GB2312"/>
          <w:b/>
          <w:bCs/>
          <w:sz w:val="32"/>
          <w:szCs w:val="32"/>
        </w:rPr>
      </w:pPr>
    </w:p>
    <w:p w:rsidR="00CB3D74" w:rsidRDefault="0058069A">
      <w:pPr>
        <w:ind w:firstLineChars="200" w:firstLine="560"/>
        <w:rPr>
          <w:sz w:val="28"/>
          <w:szCs w:val="28"/>
        </w:rPr>
      </w:pPr>
      <w:r>
        <w:rPr>
          <w:rFonts w:hint="eastAsia"/>
          <w:sz w:val="28"/>
          <w:szCs w:val="28"/>
        </w:rPr>
        <w:t>常州市天宁区政府采购中心受常州市天宁区人民法院的委托，就智能化机房建设工程项目进行公开招标采购，于</w:t>
      </w:r>
      <w:r>
        <w:rPr>
          <w:rFonts w:hint="eastAsia"/>
          <w:sz w:val="28"/>
          <w:szCs w:val="28"/>
        </w:rPr>
        <w:t>2015</w:t>
      </w:r>
      <w:r>
        <w:rPr>
          <w:rFonts w:hint="eastAsia"/>
          <w:sz w:val="28"/>
          <w:szCs w:val="28"/>
        </w:rPr>
        <w:t>年</w:t>
      </w:r>
      <w:r>
        <w:rPr>
          <w:rFonts w:hint="eastAsia"/>
          <w:sz w:val="28"/>
          <w:szCs w:val="28"/>
        </w:rPr>
        <w:t>4</w:t>
      </w:r>
      <w:r>
        <w:rPr>
          <w:rFonts w:hint="eastAsia"/>
          <w:sz w:val="28"/>
          <w:szCs w:val="28"/>
        </w:rPr>
        <w:t>月</w:t>
      </w:r>
      <w:r>
        <w:rPr>
          <w:rFonts w:hint="eastAsia"/>
          <w:sz w:val="28"/>
          <w:szCs w:val="28"/>
        </w:rPr>
        <w:t>22</w:t>
      </w:r>
      <w:r>
        <w:rPr>
          <w:rFonts w:hint="eastAsia"/>
          <w:sz w:val="28"/>
          <w:szCs w:val="28"/>
        </w:rPr>
        <w:t>日下午</w:t>
      </w:r>
      <w:r>
        <w:rPr>
          <w:rFonts w:hint="eastAsia"/>
          <w:sz w:val="28"/>
          <w:szCs w:val="28"/>
        </w:rPr>
        <w:t>1</w:t>
      </w:r>
      <w:r>
        <w:rPr>
          <w:rFonts w:hint="eastAsia"/>
          <w:sz w:val="28"/>
          <w:szCs w:val="28"/>
        </w:rPr>
        <w:t>：</w:t>
      </w:r>
      <w:r>
        <w:rPr>
          <w:rFonts w:hint="eastAsia"/>
          <w:sz w:val="28"/>
          <w:szCs w:val="28"/>
        </w:rPr>
        <w:t>30</w:t>
      </w:r>
      <w:r>
        <w:rPr>
          <w:rFonts w:hint="eastAsia"/>
          <w:sz w:val="28"/>
          <w:szCs w:val="28"/>
        </w:rPr>
        <w:t>分在</w:t>
      </w:r>
      <w:proofErr w:type="gramStart"/>
      <w:r>
        <w:rPr>
          <w:rFonts w:hint="eastAsia"/>
          <w:sz w:val="28"/>
          <w:szCs w:val="28"/>
        </w:rPr>
        <w:t>九洲</w:t>
      </w:r>
      <w:proofErr w:type="gramEnd"/>
      <w:r>
        <w:rPr>
          <w:rFonts w:hint="eastAsia"/>
          <w:sz w:val="28"/>
          <w:szCs w:val="28"/>
        </w:rPr>
        <w:t>环宇</w:t>
      </w:r>
      <w:r>
        <w:rPr>
          <w:rFonts w:hint="eastAsia"/>
          <w:sz w:val="28"/>
          <w:szCs w:val="28"/>
        </w:rPr>
        <w:t>20</w:t>
      </w:r>
      <w:r>
        <w:rPr>
          <w:rFonts w:hint="eastAsia"/>
          <w:sz w:val="28"/>
          <w:szCs w:val="28"/>
        </w:rPr>
        <w:t>楼</w:t>
      </w:r>
      <w:r>
        <w:rPr>
          <w:rFonts w:hint="eastAsia"/>
          <w:sz w:val="28"/>
          <w:szCs w:val="28"/>
        </w:rPr>
        <w:t>B</w:t>
      </w:r>
      <w:r>
        <w:rPr>
          <w:rFonts w:hint="eastAsia"/>
          <w:sz w:val="28"/>
          <w:szCs w:val="28"/>
        </w:rPr>
        <w:t>座</w:t>
      </w:r>
      <w:r>
        <w:rPr>
          <w:rFonts w:hint="eastAsia"/>
          <w:sz w:val="28"/>
          <w:szCs w:val="28"/>
        </w:rPr>
        <w:t>2011</w:t>
      </w:r>
      <w:r>
        <w:rPr>
          <w:rFonts w:hint="eastAsia"/>
          <w:sz w:val="28"/>
          <w:szCs w:val="28"/>
        </w:rPr>
        <w:t>室，组织投标单位、采购单位召开了标前答疑会，对标书中有关问题进行了澄清说明。</w:t>
      </w:r>
    </w:p>
    <w:p w:rsidR="00CB3D74" w:rsidRDefault="0058069A">
      <w:pPr>
        <w:numPr>
          <w:ilvl w:val="0"/>
          <w:numId w:val="1"/>
        </w:numPr>
        <w:rPr>
          <w:sz w:val="28"/>
          <w:szCs w:val="28"/>
        </w:rPr>
      </w:pPr>
      <w:r>
        <w:rPr>
          <w:rFonts w:hint="eastAsia"/>
          <w:sz w:val="28"/>
          <w:szCs w:val="28"/>
        </w:rPr>
        <w:t>招标文件第</w:t>
      </w:r>
      <w:r>
        <w:rPr>
          <w:rFonts w:hint="eastAsia"/>
          <w:sz w:val="28"/>
          <w:szCs w:val="28"/>
        </w:rPr>
        <w:t>12</w:t>
      </w:r>
      <w:r>
        <w:rPr>
          <w:rFonts w:hint="eastAsia"/>
          <w:sz w:val="28"/>
          <w:szCs w:val="28"/>
        </w:rPr>
        <w:t>页第六章评标标准统一调整如下：</w:t>
      </w:r>
    </w:p>
    <w:tbl>
      <w:tblPr>
        <w:tblW w:w="9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2"/>
        <w:gridCol w:w="1103"/>
        <w:gridCol w:w="6855"/>
        <w:gridCol w:w="744"/>
      </w:tblGrid>
      <w:tr w:rsidR="00CB3D74">
        <w:trPr>
          <w:trHeight w:val="284"/>
          <w:tblHeader/>
          <w:jc w:val="center"/>
        </w:trPr>
        <w:tc>
          <w:tcPr>
            <w:tcW w:w="662" w:type="dxa"/>
            <w:vAlign w:val="center"/>
          </w:tcPr>
          <w:p w:rsidR="00CB3D74" w:rsidRDefault="0058069A">
            <w:pPr>
              <w:widowControl/>
              <w:jc w:val="center"/>
              <w:rPr>
                <w:rFonts w:ascii="宋体" w:hAnsi="宋体" w:cs="宋体"/>
                <w:kern w:val="0"/>
                <w:szCs w:val="21"/>
              </w:rPr>
            </w:pPr>
            <w:r>
              <w:rPr>
                <w:rFonts w:ascii="宋体" w:hAnsi="宋体" w:cs="宋体" w:hint="eastAsia"/>
                <w:kern w:val="0"/>
                <w:szCs w:val="21"/>
              </w:rPr>
              <w:t>序号</w:t>
            </w:r>
          </w:p>
        </w:tc>
        <w:tc>
          <w:tcPr>
            <w:tcW w:w="1103" w:type="dxa"/>
            <w:vAlign w:val="center"/>
          </w:tcPr>
          <w:p w:rsidR="00CB3D74" w:rsidRDefault="0058069A">
            <w:pPr>
              <w:widowControl/>
              <w:jc w:val="center"/>
              <w:rPr>
                <w:rFonts w:ascii="宋体" w:hAnsi="宋体" w:cs="宋体"/>
                <w:kern w:val="0"/>
                <w:szCs w:val="21"/>
              </w:rPr>
            </w:pPr>
            <w:r>
              <w:rPr>
                <w:rFonts w:ascii="宋体" w:hAnsi="宋体" w:cs="宋体" w:hint="eastAsia"/>
                <w:kern w:val="0"/>
                <w:szCs w:val="21"/>
              </w:rPr>
              <w:t>评分因素</w:t>
            </w:r>
          </w:p>
        </w:tc>
        <w:tc>
          <w:tcPr>
            <w:tcW w:w="6855" w:type="dxa"/>
            <w:vAlign w:val="center"/>
          </w:tcPr>
          <w:p w:rsidR="00CB3D74" w:rsidRDefault="0058069A">
            <w:pPr>
              <w:widowControl/>
              <w:jc w:val="center"/>
              <w:rPr>
                <w:rFonts w:ascii="宋体" w:hAnsi="宋体" w:cs="宋体"/>
                <w:kern w:val="0"/>
                <w:szCs w:val="21"/>
              </w:rPr>
            </w:pPr>
            <w:r>
              <w:rPr>
                <w:rFonts w:ascii="宋体" w:hAnsi="宋体" w:cs="宋体" w:hint="eastAsia"/>
                <w:kern w:val="0"/>
                <w:szCs w:val="21"/>
              </w:rPr>
              <w:t>评审标准</w:t>
            </w:r>
          </w:p>
        </w:tc>
        <w:tc>
          <w:tcPr>
            <w:tcW w:w="744" w:type="dxa"/>
            <w:vAlign w:val="center"/>
          </w:tcPr>
          <w:p w:rsidR="00CB3D74" w:rsidRDefault="0058069A">
            <w:pPr>
              <w:widowControl/>
              <w:jc w:val="center"/>
              <w:rPr>
                <w:rFonts w:ascii="宋体" w:hAnsi="宋体" w:cs="宋体"/>
                <w:kern w:val="0"/>
                <w:szCs w:val="21"/>
              </w:rPr>
            </w:pPr>
            <w:r>
              <w:rPr>
                <w:rFonts w:ascii="宋体" w:hAnsi="宋体" w:cs="宋体" w:hint="eastAsia"/>
                <w:kern w:val="0"/>
                <w:szCs w:val="21"/>
              </w:rPr>
              <w:t>分值</w:t>
            </w:r>
          </w:p>
        </w:tc>
      </w:tr>
      <w:tr w:rsidR="00CB3D74">
        <w:trPr>
          <w:trHeight w:val="284"/>
          <w:jc w:val="center"/>
        </w:trPr>
        <w:tc>
          <w:tcPr>
            <w:tcW w:w="662" w:type="dxa"/>
            <w:vAlign w:val="center"/>
          </w:tcPr>
          <w:p w:rsidR="00CB3D74" w:rsidRDefault="0058069A">
            <w:pPr>
              <w:widowControl/>
              <w:jc w:val="center"/>
              <w:rPr>
                <w:rFonts w:ascii="宋体" w:hAnsi="宋体" w:cs="宋体"/>
                <w:kern w:val="0"/>
                <w:szCs w:val="21"/>
              </w:rPr>
            </w:pPr>
            <w:r>
              <w:rPr>
                <w:rFonts w:ascii="宋体" w:hAnsi="宋体" w:cs="宋体" w:hint="eastAsia"/>
                <w:kern w:val="0"/>
                <w:szCs w:val="21"/>
              </w:rPr>
              <w:t>1</w:t>
            </w:r>
          </w:p>
        </w:tc>
        <w:tc>
          <w:tcPr>
            <w:tcW w:w="1103" w:type="dxa"/>
            <w:vAlign w:val="center"/>
          </w:tcPr>
          <w:p w:rsidR="00CB3D74" w:rsidRDefault="0058069A">
            <w:pPr>
              <w:widowControl/>
              <w:jc w:val="center"/>
              <w:rPr>
                <w:rFonts w:ascii="宋体" w:hAnsi="宋体" w:cs="宋体"/>
                <w:kern w:val="0"/>
                <w:szCs w:val="21"/>
              </w:rPr>
            </w:pPr>
            <w:r>
              <w:rPr>
                <w:rFonts w:ascii="宋体" w:hAnsi="宋体" w:cs="宋体" w:hint="eastAsia"/>
                <w:kern w:val="0"/>
                <w:szCs w:val="21"/>
              </w:rPr>
              <w:t>价格</w:t>
            </w:r>
            <w:r>
              <w:rPr>
                <w:rFonts w:ascii="宋体" w:hAnsi="宋体" w:cs="宋体" w:hint="eastAsia"/>
                <w:kern w:val="0"/>
                <w:szCs w:val="21"/>
              </w:rPr>
              <w:t xml:space="preserve">  </w:t>
            </w:r>
            <w:r>
              <w:rPr>
                <w:rFonts w:ascii="宋体" w:hAnsi="宋体" w:cs="宋体" w:hint="eastAsia"/>
                <w:kern w:val="0"/>
                <w:szCs w:val="21"/>
              </w:rPr>
              <w:t>（</w:t>
            </w:r>
            <w:r>
              <w:rPr>
                <w:rFonts w:ascii="宋体" w:hAnsi="宋体" w:cs="宋体" w:hint="eastAsia"/>
                <w:kern w:val="0"/>
                <w:szCs w:val="21"/>
              </w:rPr>
              <w:t>60</w:t>
            </w:r>
            <w:r>
              <w:rPr>
                <w:rFonts w:ascii="宋体" w:hAnsi="宋体" w:cs="宋体" w:hint="eastAsia"/>
                <w:kern w:val="0"/>
                <w:szCs w:val="21"/>
              </w:rPr>
              <w:t>分）</w:t>
            </w:r>
          </w:p>
        </w:tc>
        <w:tc>
          <w:tcPr>
            <w:tcW w:w="6855" w:type="dxa"/>
            <w:vAlign w:val="center"/>
          </w:tcPr>
          <w:p w:rsidR="00CB3D74" w:rsidRDefault="0058069A">
            <w:pPr>
              <w:widowControl/>
              <w:ind w:firstLineChars="200" w:firstLine="420"/>
              <w:rPr>
                <w:rFonts w:ascii="宋体" w:hAnsi="宋体" w:cs="宋体"/>
                <w:color w:val="000000"/>
                <w:kern w:val="0"/>
                <w:szCs w:val="21"/>
              </w:rPr>
            </w:pPr>
            <w:r>
              <w:rPr>
                <w:rFonts w:ascii="宋体" w:hAnsi="宋体" w:cs="宋体" w:hint="eastAsia"/>
                <w:color w:val="000000"/>
                <w:kern w:val="0"/>
                <w:szCs w:val="21"/>
              </w:rPr>
              <w:t>采用低价优先法计算，即满足招标文件要求且投标价格低的投标报价为评标基准价，其价格分为满分。其他投标人的价格</w:t>
            </w:r>
            <w:proofErr w:type="gramStart"/>
            <w:r>
              <w:rPr>
                <w:rFonts w:ascii="宋体" w:hAnsi="宋体" w:cs="宋体" w:hint="eastAsia"/>
                <w:color w:val="000000"/>
                <w:kern w:val="0"/>
                <w:szCs w:val="21"/>
              </w:rPr>
              <w:t>分按照</w:t>
            </w:r>
            <w:proofErr w:type="gramEnd"/>
            <w:r>
              <w:rPr>
                <w:rFonts w:ascii="宋体" w:hAnsi="宋体" w:cs="宋体" w:hint="eastAsia"/>
                <w:color w:val="000000"/>
                <w:kern w:val="0"/>
                <w:szCs w:val="21"/>
              </w:rPr>
              <w:t>下列公式计算（小数点保留一位）：投标报价得分</w:t>
            </w:r>
            <w:r>
              <w:rPr>
                <w:rFonts w:ascii="宋体" w:hAnsi="宋体" w:cs="宋体" w:hint="eastAsia"/>
                <w:color w:val="000000"/>
                <w:kern w:val="0"/>
                <w:szCs w:val="21"/>
              </w:rPr>
              <w:t>=(</w:t>
            </w:r>
            <w:r>
              <w:rPr>
                <w:rFonts w:ascii="宋体" w:hAnsi="宋体" w:cs="宋体" w:hint="eastAsia"/>
                <w:color w:val="000000"/>
                <w:kern w:val="0"/>
                <w:szCs w:val="21"/>
              </w:rPr>
              <w:t>评标基准价／投标报价</w:t>
            </w:r>
            <w:r>
              <w:rPr>
                <w:rFonts w:ascii="宋体" w:hAnsi="宋体" w:cs="宋体" w:hint="eastAsia"/>
                <w:color w:val="000000"/>
                <w:kern w:val="0"/>
                <w:szCs w:val="21"/>
              </w:rPr>
              <w:t>)</w:t>
            </w:r>
            <w:r>
              <w:rPr>
                <w:rFonts w:ascii="宋体" w:hAnsi="宋体" w:cs="宋体" w:hint="eastAsia"/>
                <w:color w:val="000000"/>
                <w:kern w:val="0"/>
                <w:szCs w:val="21"/>
              </w:rPr>
              <w:t>×</w:t>
            </w:r>
            <w:r>
              <w:rPr>
                <w:rFonts w:ascii="宋体" w:hAnsi="宋体" w:cs="宋体" w:hint="eastAsia"/>
                <w:kern w:val="0"/>
                <w:szCs w:val="21"/>
              </w:rPr>
              <w:t>60</w:t>
            </w:r>
          </w:p>
        </w:tc>
        <w:tc>
          <w:tcPr>
            <w:tcW w:w="744" w:type="dxa"/>
            <w:vAlign w:val="center"/>
          </w:tcPr>
          <w:p w:rsidR="00CB3D74" w:rsidRDefault="0058069A">
            <w:pPr>
              <w:widowControl/>
              <w:jc w:val="center"/>
              <w:rPr>
                <w:rFonts w:ascii="宋体" w:hAnsi="宋体" w:cs="宋体"/>
                <w:kern w:val="0"/>
                <w:szCs w:val="21"/>
              </w:rPr>
            </w:pPr>
            <w:r>
              <w:rPr>
                <w:rFonts w:ascii="宋体" w:hAnsi="宋体" w:cs="宋体" w:hint="eastAsia"/>
                <w:kern w:val="0"/>
                <w:szCs w:val="21"/>
              </w:rPr>
              <w:t>60</w:t>
            </w:r>
          </w:p>
        </w:tc>
      </w:tr>
      <w:tr w:rsidR="00CB3D74">
        <w:trPr>
          <w:trHeight w:val="284"/>
          <w:jc w:val="center"/>
        </w:trPr>
        <w:tc>
          <w:tcPr>
            <w:tcW w:w="662" w:type="dxa"/>
            <w:vAlign w:val="center"/>
          </w:tcPr>
          <w:p w:rsidR="00CB3D74" w:rsidRDefault="0058069A">
            <w:pPr>
              <w:widowControl/>
              <w:jc w:val="center"/>
              <w:rPr>
                <w:rFonts w:ascii="宋体" w:hAnsi="宋体" w:cs="宋体"/>
                <w:kern w:val="0"/>
                <w:szCs w:val="21"/>
              </w:rPr>
            </w:pPr>
            <w:r>
              <w:rPr>
                <w:rFonts w:ascii="宋体" w:hAnsi="宋体" w:cs="宋体" w:hint="eastAsia"/>
                <w:kern w:val="0"/>
                <w:szCs w:val="21"/>
              </w:rPr>
              <w:t>2.1</w:t>
            </w:r>
          </w:p>
        </w:tc>
        <w:tc>
          <w:tcPr>
            <w:tcW w:w="1103" w:type="dxa"/>
            <w:vMerge w:val="restart"/>
            <w:vAlign w:val="center"/>
          </w:tcPr>
          <w:p w:rsidR="00CB3D74" w:rsidRDefault="0058069A">
            <w:pPr>
              <w:widowControl/>
              <w:jc w:val="center"/>
              <w:rPr>
                <w:rFonts w:ascii="宋体" w:hAnsi="宋体" w:cs="宋体"/>
                <w:kern w:val="0"/>
                <w:szCs w:val="21"/>
              </w:rPr>
            </w:pPr>
            <w:r>
              <w:rPr>
                <w:rFonts w:ascii="宋体" w:hAnsi="宋体" w:cs="宋体" w:hint="eastAsia"/>
                <w:kern w:val="0"/>
                <w:szCs w:val="21"/>
              </w:rPr>
              <w:t>技术</w:t>
            </w:r>
            <w:r>
              <w:rPr>
                <w:rFonts w:ascii="宋体" w:hAnsi="宋体" w:cs="宋体" w:hint="eastAsia"/>
                <w:kern w:val="0"/>
                <w:szCs w:val="21"/>
              </w:rPr>
              <w:t xml:space="preserve">  </w:t>
            </w:r>
            <w:r>
              <w:rPr>
                <w:rFonts w:ascii="宋体" w:hAnsi="宋体" w:cs="宋体" w:hint="eastAsia"/>
                <w:kern w:val="0"/>
                <w:szCs w:val="21"/>
              </w:rPr>
              <w:t>（</w:t>
            </w:r>
            <w:r>
              <w:rPr>
                <w:rFonts w:ascii="宋体" w:hAnsi="宋体" w:cs="宋体" w:hint="eastAsia"/>
                <w:kern w:val="0"/>
                <w:szCs w:val="21"/>
              </w:rPr>
              <w:t>22</w:t>
            </w:r>
            <w:r>
              <w:rPr>
                <w:rFonts w:ascii="宋体" w:hAnsi="宋体" w:cs="宋体" w:hint="eastAsia"/>
                <w:kern w:val="0"/>
                <w:szCs w:val="21"/>
              </w:rPr>
              <w:t>分）</w:t>
            </w:r>
          </w:p>
        </w:tc>
        <w:tc>
          <w:tcPr>
            <w:tcW w:w="6855" w:type="dxa"/>
            <w:vAlign w:val="center"/>
          </w:tcPr>
          <w:p w:rsidR="00CB3D74" w:rsidRDefault="0058069A">
            <w:pPr>
              <w:widowControl/>
              <w:ind w:firstLineChars="200" w:firstLine="420"/>
              <w:rPr>
                <w:rFonts w:ascii="宋体" w:hAnsi="宋体"/>
                <w:color w:val="000000"/>
                <w:szCs w:val="21"/>
              </w:rPr>
            </w:pPr>
            <w:r>
              <w:rPr>
                <w:rFonts w:ascii="宋体" w:hAnsi="宋体" w:hint="eastAsia"/>
                <w:color w:val="000000"/>
                <w:szCs w:val="21"/>
              </w:rPr>
              <w:t>评审专家根据各投标文件提供产品的技术参数对照招标文件要求的技术指标进行比较后评分，</w:t>
            </w:r>
            <w:r>
              <w:rPr>
                <w:rFonts w:ascii="宋体" w:hAnsi="宋体" w:hint="eastAsia"/>
                <w:szCs w:val="21"/>
              </w:rPr>
              <w:t>打“</w:t>
            </w:r>
            <w:r>
              <w:rPr>
                <w:rFonts w:ascii="宋体" w:hAnsi="宋体" w:hint="eastAsia"/>
                <w:color w:val="000000"/>
                <w:szCs w:val="21"/>
              </w:rPr>
              <w:t>★</w:t>
            </w:r>
            <w:r>
              <w:rPr>
                <w:rFonts w:ascii="宋体" w:hAnsi="宋体" w:hint="eastAsia"/>
                <w:szCs w:val="21"/>
              </w:rPr>
              <w:t>”</w:t>
            </w:r>
            <w:r>
              <w:rPr>
                <w:rFonts w:ascii="宋体" w:hAnsi="宋体" w:hint="eastAsia"/>
                <w:bCs/>
                <w:szCs w:val="21"/>
              </w:rPr>
              <w:t>为实质性要求不得负偏离</w:t>
            </w:r>
            <w:r>
              <w:rPr>
                <w:rFonts w:ascii="宋体" w:hAnsi="宋体" w:hint="eastAsia"/>
                <w:bCs/>
                <w:szCs w:val="21"/>
              </w:rPr>
              <w:t>,</w:t>
            </w:r>
            <w:r>
              <w:rPr>
                <w:rFonts w:ascii="宋体" w:hAnsi="宋体" w:hint="eastAsia"/>
                <w:color w:val="000000"/>
                <w:szCs w:val="21"/>
              </w:rPr>
              <w:t>达到文件要求得</w:t>
            </w:r>
            <w:r>
              <w:rPr>
                <w:rFonts w:ascii="宋体" w:hAnsi="宋体" w:hint="eastAsia"/>
                <w:color w:val="000000"/>
                <w:szCs w:val="21"/>
              </w:rPr>
              <w:t>15</w:t>
            </w:r>
            <w:r>
              <w:rPr>
                <w:rFonts w:ascii="宋体" w:hAnsi="宋体" w:hint="eastAsia"/>
                <w:color w:val="000000"/>
                <w:szCs w:val="21"/>
              </w:rPr>
              <w:t>分。技术参数负偏离的，评审专家根据其重要程度在</w:t>
            </w:r>
            <w:r>
              <w:rPr>
                <w:rFonts w:ascii="宋体" w:hAnsi="宋体" w:hint="eastAsia"/>
                <w:color w:val="000000"/>
                <w:szCs w:val="21"/>
              </w:rPr>
              <w:t>15</w:t>
            </w:r>
            <w:r>
              <w:rPr>
                <w:rFonts w:ascii="宋体" w:hAnsi="宋体" w:hint="eastAsia"/>
                <w:color w:val="000000"/>
                <w:szCs w:val="21"/>
              </w:rPr>
              <w:t>分的基础上每项扣</w:t>
            </w:r>
            <w:r>
              <w:rPr>
                <w:rFonts w:ascii="宋体" w:hAnsi="宋体" w:hint="eastAsia"/>
                <w:color w:val="000000"/>
                <w:szCs w:val="21"/>
              </w:rPr>
              <w:t>1</w:t>
            </w:r>
            <w:r>
              <w:rPr>
                <w:rFonts w:ascii="宋体" w:hAnsi="宋体" w:hint="eastAsia"/>
                <w:color w:val="000000"/>
                <w:szCs w:val="21"/>
              </w:rPr>
              <w:t>分，严重负偏离且影响设备性能的，经半数以上评委认定，本项不得分。</w:t>
            </w:r>
          </w:p>
        </w:tc>
        <w:tc>
          <w:tcPr>
            <w:tcW w:w="744" w:type="dxa"/>
            <w:vAlign w:val="center"/>
          </w:tcPr>
          <w:p w:rsidR="00CB3D74" w:rsidRDefault="0058069A">
            <w:pPr>
              <w:widowControl/>
              <w:jc w:val="center"/>
              <w:rPr>
                <w:rFonts w:ascii="宋体" w:hAnsi="宋体" w:cs="宋体"/>
                <w:color w:val="000000"/>
                <w:kern w:val="0"/>
                <w:szCs w:val="21"/>
              </w:rPr>
            </w:pPr>
            <w:r>
              <w:rPr>
                <w:rFonts w:ascii="宋体" w:hAnsi="宋体" w:cs="宋体" w:hint="eastAsia"/>
                <w:color w:val="000000"/>
                <w:kern w:val="0"/>
                <w:szCs w:val="21"/>
              </w:rPr>
              <w:t>15</w:t>
            </w:r>
          </w:p>
        </w:tc>
      </w:tr>
      <w:tr w:rsidR="00CB3D74">
        <w:trPr>
          <w:trHeight w:val="284"/>
          <w:jc w:val="center"/>
        </w:trPr>
        <w:tc>
          <w:tcPr>
            <w:tcW w:w="662" w:type="dxa"/>
            <w:vAlign w:val="center"/>
          </w:tcPr>
          <w:p w:rsidR="00CB3D74" w:rsidRDefault="0058069A">
            <w:pPr>
              <w:widowControl/>
              <w:jc w:val="center"/>
              <w:rPr>
                <w:rFonts w:ascii="宋体" w:hAnsi="宋体" w:cs="宋体"/>
                <w:kern w:val="0"/>
                <w:szCs w:val="21"/>
              </w:rPr>
            </w:pPr>
            <w:r>
              <w:rPr>
                <w:rFonts w:ascii="宋体" w:hAnsi="宋体" w:cs="宋体" w:hint="eastAsia"/>
                <w:kern w:val="0"/>
                <w:szCs w:val="21"/>
              </w:rPr>
              <w:t>2.2</w:t>
            </w:r>
          </w:p>
        </w:tc>
        <w:tc>
          <w:tcPr>
            <w:tcW w:w="1103" w:type="dxa"/>
            <w:vMerge/>
            <w:vAlign w:val="center"/>
          </w:tcPr>
          <w:p w:rsidR="00CB3D74" w:rsidRDefault="00CB3D74">
            <w:pPr>
              <w:widowControl/>
              <w:jc w:val="center"/>
              <w:rPr>
                <w:rFonts w:ascii="宋体" w:hAnsi="宋体" w:cs="宋体"/>
                <w:kern w:val="0"/>
                <w:szCs w:val="21"/>
              </w:rPr>
            </w:pPr>
          </w:p>
        </w:tc>
        <w:tc>
          <w:tcPr>
            <w:tcW w:w="6855" w:type="dxa"/>
            <w:vAlign w:val="center"/>
          </w:tcPr>
          <w:p w:rsidR="00CB3D74" w:rsidRDefault="0058069A">
            <w:pPr>
              <w:widowControl/>
              <w:ind w:firstLineChars="200" w:firstLine="420"/>
              <w:rPr>
                <w:rFonts w:ascii="宋体" w:hAnsi="宋体" w:cs="宋体"/>
                <w:kern w:val="0"/>
                <w:szCs w:val="21"/>
              </w:rPr>
            </w:pPr>
            <w:r>
              <w:rPr>
                <w:rFonts w:ascii="宋体" w:hAnsi="宋体" w:cs="宋体" w:hint="eastAsia"/>
                <w:kern w:val="0"/>
                <w:szCs w:val="21"/>
              </w:rPr>
              <w:t>评审专家根据投标文件中系统建设需求分析、业务需求的理解、</w:t>
            </w:r>
            <w:r>
              <w:rPr>
                <w:rFonts w:ascii="宋体" w:hAnsi="宋体"/>
                <w:szCs w:val="21"/>
              </w:rPr>
              <w:t>系统的体系架构、实现思路和关键技术</w:t>
            </w:r>
            <w:r>
              <w:rPr>
                <w:rFonts w:ascii="宋体" w:hAnsi="宋体" w:hint="eastAsia"/>
                <w:szCs w:val="21"/>
              </w:rPr>
              <w:t>等项进行</w:t>
            </w:r>
            <w:r>
              <w:rPr>
                <w:rFonts w:ascii="宋体" w:hAnsi="宋体" w:cs="宋体" w:hint="eastAsia"/>
                <w:kern w:val="0"/>
                <w:szCs w:val="21"/>
              </w:rPr>
              <w:t>评分，最优者得该项最高分，</w:t>
            </w:r>
            <w:r>
              <w:rPr>
                <w:rFonts w:ascii="宋体" w:hAnsi="宋体" w:hint="eastAsia"/>
                <w:color w:val="000000"/>
                <w:szCs w:val="21"/>
              </w:rPr>
              <w:t>评审专家根据其重要程度在</w:t>
            </w:r>
            <w:r>
              <w:rPr>
                <w:rFonts w:ascii="宋体" w:hAnsi="宋体" w:hint="eastAsia"/>
                <w:color w:val="000000"/>
                <w:szCs w:val="21"/>
              </w:rPr>
              <w:t>2</w:t>
            </w:r>
            <w:r>
              <w:rPr>
                <w:rFonts w:ascii="宋体" w:hAnsi="宋体" w:hint="eastAsia"/>
                <w:color w:val="000000"/>
                <w:szCs w:val="21"/>
              </w:rPr>
              <w:t>分的基础上每项扣</w:t>
            </w:r>
            <w:r>
              <w:rPr>
                <w:rFonts w:ascii="宋体" w:hAnsi="宋体" w:hint="eastAsia"/>
                <w:color w:val="000000"/>
                <w:szCs w:val="21"/>
              </w:rPr>
              <w:t>0.5</w:t>
            </w:r>
            <w:r>
              <w:rPr>
                <w:rFonts w:ascii="宋体" w:hAnsi="宋体" w:hint="eastAsia"/>
                <w:color w:val="000000"/>
                <w:szCs w:val="21"/>
              </w:rPr>
              <w:t>分，严重负偏离且影响系统运行的，经半数以上评委认定，本项不得分。</w:t>
            </w:r>
          </w:p>
        </w:tc>
        <w:tc>
          <w:tcPr>
            <w:tcW w:w="744" w:type="dxa"/>
            <w:vAlign w:val="center"/>
          </w:tcPr>
          <w:p w:rsidR="00CB3D74" w:rsidRDefault="0058069A">
            <w:pPr>
              <w:widowControl/>
              <w:jc w:val="center"/>
              <w:rPr>
                <w:rFonts w:ascii="宋体" w:hAnsi="宋体" w:cs="宋体"/>
                <w:color w:val="000000"/>
                <w:kern w:val="0"/>
                <w:szCs w:val="21"/>
              </w:rPr>
            </w:pPr>
            <w:r>
              <w:rPr>
                <w:rFonts w:ascii="宋体" w:hAnsi="宋体" w:cs="宋体" w:hint="eastAsia"/>
                <w:color w:val="000000"/>
                <w:kern w:val="0"/>
                <w:szCs w:val="21"/>
              </w:rPr>
              <w:t>2</w:t>
            </w:r>
          </w:p>
        </w:tc>
      </w:tr>
      <w:tr w:rsidR="00CB3D74">
        <w:trPr>
          <w:trHeight w:val="284"/>
          <w:jc w:val="center"/>
        </w:trPr>
        <w:tc>
          <w:tcPr>
            <w:tcW w:w="662" w:type="dxa"/>
            <w:vAlign w:val="center"/>
          </w:tcPr>
          <w:p w:rsidR="00CB3D74" w:rsidRDefault="0058069A">
            <w:pPr>
              <w:widowControl/>
              <w:jc w:val="center"/>
              <w:rPr>
                <w:rFonts w:ascii="宋体" w:hAnsi="宋体" w:cs="宋体"/>
                <w:kern w:val="0"/>
                <w:szCs w:val="21"/>
              </w:rPr>
            </w:pPr>
            <w:r>
              <w:rPr>
                <w:rFonts w:ascii="宋体" w:hAnsi="宋体" w:cs="宋体" w:hint="eastAsia"/>
                <w:kern w:val="0"/>
                <w:szCs w:val="21"/>
              </w:rPr>
              <w:t>2.3</w:t>
            </w:r>
          </w:p>
        </w:tc>
        <w:tc>
          <w:tcPr>
            <w:tcW w:w="1103" w:type="dxa"/>
            <w:vMerge/>
            <w:vAlign w:val="center"/>
          </w:tcPr>
          <w:p w:rsidR="00CB3D74" w:rsidRDefault="00CB3D74">
            <w:pPr>
              <w:widowControl/>
              <w:jc w:val="center"/>
              <w:rPr>
                <w:rFonts w:ascii="宋体" w:hAnsi="宋体" w:cs="宋体"/>
                <w:kern w:val="0"/>
                <w:szCs w:val="21"/>
              </w:rPr>
            </w:pPr>
          </w:p>
        </w:tc>
        <w:tc>
          <w:tcPr>
            <w:tcW w:w="6855" w:type="dxa"/>
            <w:vAlign w:val="center"/>
          </w:tcPr>
          <w:p w:rsidR="00CB3D74" w:rsidRDefault="0058069A">
            <w:pPr>
              <w:widowControl/>
              <w:ind w:firstLineChars="200" w:firstLine="420"/>
              <w:rPr>
                <w:rFonts w:ascii="宋体" w:hAnsi="宋体"/>
                <w:color w:val="000000"/>
                <w:szCs w:val="21"/>
              </w:rPr>
            </w:pPr>
            <w:r>
              <w:rPr>
                <w:rFonts w:ascii="宋体" w:hAnsi="宋体" w:hint="eastAsia"/>
                <w:color w:val="000000"/>
                <w:szCs w:val="21"/>
              </w:rPr>
              <w:t>评审专家根据投标文件提供的扩展性能满足采购人定制新业务功能、满足后期扩展的其他系统建设需要评分，满足需求得最高分。</w:t>
            </w:r>
          </w:p>
        </w:tc>
        <w:tc>
          <w:tcPr>
            <w:tcW w:w="744" w:type="dxa"/>
            <w:vAlign w:val="center"/>
          </w:tcPr>
          <w:p w:rsidR="00CB3D74" w:rsidRDefault="0058069A">
            <w:pPr>
              <w:widowControl/>
              <w:jc w:val="center"/>
              <w:rPr>
                <w:rFonts w:ascii="宋体" w:hAnsi="宋体" w:cs="宋体"/>
                <w:color w:val="000000"/>
                <w:kern w:val="0"/>
                <w:szCs w:val="21"/>
              </w:rPr>
            </w:pPr>
            <w:r>
              <w:rPr>
                <w:rFonts w:ascii="宋体" w:hAnsi="宋体" w:cs="宋体" w:hint="eastAsia"/>
                <w:color w:val="000000"/>
                <w:kern w:val="0"/>
                <w:szCs w:val="21"/>
              </w:rPr>
              <w:t>1</w:t>
            </w:r>
          </w:p>
        </w:tc>
      </w:tr>
      <w:tr w:rsidR="00CB3D74">
        <w:trPr>
          <w:trHeight w:val="284"/>
          <w:jc w:val="center"/>
        </w:trPr>
        <w:tc>
          <w:tcPr>
            <w:tcW w:w="662" w:type="dxa"/>
            <w:vAlign w:val="center"/>
          </w:tcPr>
          <w:p w:rsidR="00CB3D74" w:rsidRDefault="0058069A">
            <w:pPr>
              <w:widowControl/>
              <w:jc w:val="center"/>
              <w:rPr>
                <w:rFonts w:ascii="宋体" w:hAnsi="宋体" w:cs="宋体"/>
                <w:kern w:val="0"/>
                <w:szCs w:val="21"/>
              </w:rPr>
            </w:pPr>
            <w:r>
              <w:rPr>
                <w:rFonts w:ascii="宋体" w:hAnsi="宋体" w:cs="宋体" w:hint="eastAsia"/>
                <w:kern w:val="0"/>
                <w:szCs w:val="21"/>
              </w:rPr>
              <w:t>2.4</w:t>
            </w:r>
          </w:p>
        </w:tc>
        <w:tc>
          <w:tcPr>
            <w:tcW w:w="1103" w:type="dxa"/>
            <w:vMerge/>
            <w:vAlign w:val="center"/>
          </w:tcPr>
          <w:p w:rsidR="00CB3D74" w:rsidRDefault="00CB3D74">
            <w:pPr>
              <w:widowControl/>
              <w:jc w:val="center"/>
              <w:rPr>
                <w:rFonts w:ascii="宋体" w:hAnsi="宋体" w:cs="宋体"/>
                <w:kern w:val="0"/>
                <w:szCs w:val="21"/>
              </w:rPr>
            </w:pPr>
          </w:p>
        </w:tc>
        <w:tc>
          <w:tcPr>
            <w:tcW w:w="6855" w:type="dxa"/>
            <w:vAlign w:val="center"/>
          </w:tcPr>
          <w:p w:rsidR="00CB3D74" w:rsidRDefault="0058069A">
            <w:pPr>
              <w:widowControl/>
              <w:ind w:firstLineChars="196" w:firstLine="412"/>
              <w:rPr>
                <w:rFonts w:ascii="宋体" w:hAnsi="宋体"/>
                <w:color w:val="000000"/>
                <w:szCs w:val="21"/>
              </w:rPr>
            </w:pPr>
            <w:r>
              <w:rPr>
                <w:rFonts w:ascii="宋体" w:hAnsi="宋体" w:hint="eastAsia"/>
                <w:color w:val="000000"/>
                <w:szCs w:val="21"/>
              </w:rPr>
              <w:t>评审专家根据投标产品的品牌档次及知名度评分，最优者得该项最高分，评审专家根据投标产品的品牌档次及知名度在</w:t>
            </w:r>
            <w:r>
              <w:rPr>
                <w:rFonts w:ascii="宋体" w:hAnsi="宋体" w:hint="eastAsia"/>
                <w:color w:val="000000"/>
                <w:szCs w:val="21"/>
              </w:rPr>
              <w:t>1</w:t>
            </w:r>
            <w:r>
              <w:rPr>
                <w:rFonts w:ascii="宋体" w:hAnsi="宋体" w:hint="eastAsia"/>
                <w:color w:val="000000"/>
                <w:szCs w:val="21"/>
              </w:rPr>
              <w:t>分的基础上每项扣</w:t>
            </w:r>
            <w:r>
              <w:rPr>
                <w:rFonts w:ascii="宋体" w:hAnsi="宋体" w:hint="eastAsia"/>
                <w:color w:val="000000"/>
                <w:szCs w:val="21"/>
              </w:rPr>
              <w:t>0.5</w:t>
            </w:r>
            <w:r>
              <w:rPr>
                <w:rFonts w:ascii="宋体" w:hAnsi="宋体" w:hint="eastAsia"/>
                <w:color w:val="000000"/>
                <w:szCs w:val="21"/>
              </w:rPr>
              <w:t>分。</w:t>
            </w:r>
            <w:r>
              <w:rPr>
                <w:rFonts w:ascii="宋体" w:hAnsi="宋体" w:hint="eastAsia"/>
                <w:color w:val="000000"/>
                <w:szCs w:val="21"/>
              </w:rPr>
              <w:t xml:space="preserve"> </w:t>
            </w:r>
          </w:p>
        </w:tc>
        <w:tc>
          <w:tcPr>
            <w:tcW w:w="744" w:type="dxa"/>
            <w:vAlign w:val="center"/>
          </w:tcPr>
          <w:p w:rsidR="00CB3D74" w:rsidRDefault="0058069A">
            <w:pPr>
              <w:widowControl/>
              <w:jc w:val="center"/>
              <w:rPr>
                <w:rFonts w:ascii="宋体" w:hAnsi="宋体" w:cs="宋体"/>
                <w:color w:val="000000"/>
                <w:kern w:val="0"/>
                <w:szCs w:val="21"/>
              </w:rPr>
            </w:pPr>
            <w:r>
              <w:rPr>
                <w:rFonts w:ascii="宋体" w:hAnsi="宋体" w:cs="宋体" w:hint="eastAsia"/>
                <w:color w:val="000000"/>
                <w:kern w:val="0"/>
                <w:szCs w:val="21"/>
              </w:rPr>
              <w:t>1</w:t>
            </w:r>
          </w:p>
        </w:tc>
      </w:tr>
      <w:tr w:rsidR="00CB3D74">
        <w:trPr>
          <w:trHeight w:val="815"/>
          <w:jc w:val="center"/>
        </w:trPr>
        <w:tc>
          <w:tcPr>
            <w:tcW w:w="662" w:type="dxa"/>
            <w:vAlign w:val="center"/>
          </w:tcPr>
          <w:p w:rsidR="00CB3D74" w:rsidRDefault="0058069A">
            <w:pPr>
              <w:widowControl/>
              <w:jc w:val="center"/>
              <w:rPr>
                <w:rFonts w:ascii="宋体" w:hAnsi="宋体" w:cs="宋体"/>
                <w:kern w:val="0"/>
                <w:szCs w:val="21"/>
              </w:rPr>
            </w:pPr>
            <w:r>
              <w:rPr>
                <w:rFonts w:ascii="宋体" w:hAnsi="宋体" w:cs="宋体" w:hint="eastAsia"/>
                <w:kern w:val="0"/>
                <w:szCs w:val="21"/>
              </w:rPr>
              <w:t>2.5</w:t>
            </w:r>
          </w:p>
        </w:tc>
        <w:tc>
          <w:tcPr>
            <w:tcW w:w="1103" w:type="dxa"/>
            <w:vMerge/>
            <w:vAlign w:val="center"/>
          </w:tcPr>
          <w:p w:rsidR="00CB3D74" w:rsidRDefault="00CB3D74">
            <w:pPr>
              <w:widowControl/>
              <w:jc w:val="center"/>
              <w:rPr>
                <w:rFonts w:ascii="宋体" w:hAnsi="宋体" w:cs="宋体"/>
                <w:kern w:val="0"/>
                <w:szCs w:val="21"/>
              </w:rPr>
            </w:pPr>
          </w:p>
        </w:tc>
        <w:tc>
          <w:tcPr>
            <w:tcW w:w="6855" w:type="dxa"/>
            <w:vAlign w:val="center"/>
          </w:tcPr>
          <w:p w:rsidR="00CB3D74" w:rsidRDefault="0058069A">
            <w:pPr>
              <w:widowControl/>
              <w:ind w:firstLineChars="196" w:firstLine="412"/>
              <w:rPr>
                <w:rFonts w:ascii="宋体" w:hAnsi="宋体"/>
                <w:color w:val="000000"/>
                <w:szCs w:val="21"/>
              </w:rPr>
            </w:pPr>
            <w:r>
              <w:rPr>
                <w:rFonts w:ascii="宋体" w:hAnsi="宋体" w:hint="eastAsia"/>
                <w:color w:val="000000"/>
                <w:szCs w:val="21"/>
              </w:rPr>
              <w:t>评审专家根据投标文件提供的项目施工组织设计、项目实施时间、进度、项目经理和技术人员配备、与相关各方的配合以及项目实施保障措施等评分，最优者得该项最高分，其余得</w:t>
            </w:r>
            <w:r>
              <w:rPr>
                <w:rFonts w:ascii="宋体" w:hAnsi="宋体" w:hint="eastAsia"/>
                <w:color w:val="000000"/>
                <w:szCs w:val="21"/>
              </w:rPr>
              <w:t>0.5</w:t>
            </w:r>
            <w:r>
              <w:rPr>
                <w:rFonts w:ascii="宋体" w:hAnsi="宋体" w:hint="eastAsia"/>
                <w:color w:val="000000"/>
                <w:szCs w:val="21"/>
              </w:rPr>
              <w:t>分。</w:t>
            </w:r>
          </w:p>
        </w:tc>
        <w:tc>
          <w:tcPr>
            <w:tcW w:w="744" w:type="dxa"/>
            <w:vAlign w:val="center"/>
          </w:tcPr>
          <w:p w:rsidR="00CB3D74" w:rsidRDefault="0058069A">
            <w:pPr>
              <w:widowControl/>
              <w:jc w:val="center"/>
              <w:rPr>
                <w:rFonts w:ascii="宋体" w:hAnsi="宋体" w:cs="宋体"/>
                <w:color w:val="000000"/>
                <w:kern w:val="0"/>
                <w:szCs w:val="21"/>
              </w:rPr>
            </w:pPr>
            <w:r>
              <w:rPr>
                <w:rFonts w:ascii="宋体" w:hAnsi="宋体" w:cs="宋体" w:hint="eastAsia"/>
                <w:color w:val="000000"/>
                <w:kern w:val="0"/>
                <w:szCs w:val="21"/>
              </w:rPr>
              <w:t>1</w:t>
            </w:r>
          </w:p>
        </w:tc>
      </w:tr>
      <w:tr w:rsidR="00CB3D74">
        <w:trPr>
          <w:trHeight w:val="305"/>
          <w:jc w:val="center"/>
        </w:trPr>
        <w:tc>
          <w:tcPr>
            <w:tcW w:w="662" w:type="dxa"/>
            <w:vAlign w:val="center"/>
          </w:tcPr>
          <w:p w:rsidR="00CB3D74" w:rsidRDefault="0058069A">
            <w:pPr>
              <w:widowControl/>
              <w:jc w:val="center"/>
              <w:rPr>
                <w:rFonts w:ascii="宋体" w:hAnsi="宋体" w:cs="宋体"/>
                <w:kern w:val="0"/>
                <w:szCs w:val="21"/>
              </w:rPr>
            </w:pPr>
            <w:r>
              <w:rPr>
                <w:rFonts w:ascii="宋体" w:hAnsi="宋体" w:cs="宋体" w:hint="eastAsia"/>
                <w:kern w:val="0"/>
                <w:szCs w:val="21"/>
              </w:rPr>
              <w:t>2.6</w:t>
            </w:r>
          </w:p>
        </w:tc>
        <w:tc>
          <w:tcPr>
            <w:tcW w:w="1103" w:type="dxa"/>
            <w:vMerge/>
            <w:vAlign w:val="center"/>
          </w:tcPr>
          <w:p w:rsidR="00CB3D74" w:rsidRDefault="00CB3D74">
            <w:pPr>
              <w:widowControl/>
              <w:jc w:val="center"/>
              <w:rPr>
                <w:rFonts w:ascii="宋体" w:hAnsi="宋体" w:cs="宋体"/>
                <w:kern w:val="0"/>
                <w:szCs w:val="21"/>
              </w:rPr>
            </w:pPr>
          </w:p>
        </w:tc>
        <w:tc>
          <w:tcPr>
            <w:tcW w:w="6855" w:type="dxa"/>
            <w:vAlign w:val="center"/>
          </w:tcPr>
          <w:p w:rsidR="00CB3D74" w:rsidRDefault="0058069A">
            <w:pPr>
              <w:widowControl/>
              <w:ind w:firstLineChars="196" w:firstLine="412"/>
              <w:rPr>
                <w:rFonts w:ascii="宋体" w:hAnsi="宋体"/>
                <w:color w:val="000000"/>
                <w:szCs w:val="21"/>
              </w:rPr>
            </w:pPr>
            <w:r>
              <w:rPr>
                <w:rFonts w:ascii="宋体" w:hAnsi="宋体" w:hint="eastAsia"/>
                <w:color w:val="000000"/>
                <w:szCs w:val="21"/>
              </w:rPr>
              <w:t>评审专家根据投标人递交的</w:t>
            </w:r>
            <w:r>
              <w:rPr>
                <w:rFonts w:ascii="宋体" w:hAnsi="宋体" w:cs="Arial" w:hint="eastAsia"/>
                <w:bCs/>
                <w:color w:val="000000"/>
                <w:kern w:val="0"/>
                <w:szCs w:val="21"/>
              </w:rPr>
              <w:t>拼接单元</w:t>
            </w:r>
            <w:r>
              <w:rPr>
                <w:rFonts w:ascii="宋体" w:hAnsi="宋体" w:hint="eastAsia"/>
                <w:color w:val="000000"/>
                <w:szCs w:val="21"/>
              </w:rPr>
              <w:t>样品的工艺、外观，最优者得该项最高分，未能提供样品的投标单位，本项不得分。</w:t>
            </w:r>
          </w:p>
        </w:tc>
        <w:tc>
          <w:tcPr>
            <w:tcW w:w="744" w:type="dxa"/>
            <w:vAlign w:val="center"/>
          </w:tcPr>
          <w:p w:rsidR="00CB3D74" w:rsidRDefault="0058069A">
            <w:pPr>
              <w:widowControl/>
              <w:jc w:val="center"/>
              <w:rPr>
                <w:rFonts w:ascii="宋体" w:hAnsi="宋体" w:cs="宋体"/>
                <w:color w:val="000000"/>
                <w:kern w:val="0"/>
                <w:szCs w:val="21"/>
              </w:rPr>
            </w:pPr>
            <w:r>
              <w:rPr>
                <w:rFonts w:ascii="宋体" w:hAnsi="宋体" w:cs="宋体" w:hint="eastAsia"/>
                <w:color w:val="000000"/>
                <w:kern w:val="0"/>
                <w:szCs w:val="21"/>
              </w:rPr>
              <w:t>2</w:t>
            </w:r>
          </w:p>
        </w:tc>
      </w:tr>
      <w:tr w:rsidR="00CB3D74">
        <w:trPr>
          <w:trHeight w:val="70"/>
          <w:jc w:val="center"/>
        </w:trPr>
        <w:tc>
          <w:tcPr>
            <w:tcW w:w="662" w:type="dxa"/>
            <w:vAlign w:val="center"/>
          </w:tcPr>
          <w:p w:rsidR="00CB3D74" w:rsidRDefault="0058069A">
            <w:pPr>
              <w:jc w:val="center"/>
              <w:rPr>
                <w:rFonts w:ascii="宋体" w:hAnsi="宋体" w:cs="宋体"/>
                <w:kern w:val="0"/>
                <w:szCs w:val="21"/>
              </w:rPr>
            </w:pPr>
            <w:r>
              <w:rPr>
                <w:rFonts w:ascii="宋体" w:hAnsi="宋体" w:cs="宋体" w:hint="eastAsia"/>
                <w:kern w:val="0"/>
                <w:szCs w:val="21"/>
              </w:rPr>
              <w:t>3</w:t>
            </w:r>
          </w:p>
        </w:tc>
        <w:tc>
          <w:tcPr>
            <w:tcW w:w="1103" w:type="dxa"/>
            <w:vAlign w:val="center"/>
          </w:tcPr>
          <w:p w:rsidR="00CB3D74" w:rsidRDefault="0058069A">
            <w:pPr>
              <w:jc w:val="center"/>
              <w:rPr>
                <w:rFonts w:ascii="宋体" w:hAnsi="宋体"/>
                <w:szCs w:val="21"/>
              </w:rPr>
            </w:pPr>
            <w:r>
              <w:rPr>
                <w:rFonts w:ascii="宋体" w:hAnsi="宋体" w:hint="eastAsia"/>
                <w:szCs w:val="21"/>
              </w:rPr>
              <w:t>服务</w:t>
            </w:r>
            <w:r>
              <w:rPr>
                <w:rFonts w:ascii="宋体" w:hAnsi="宋体" w:hint="eastAsia"/>
                <w:szCs w:val="21"/>
              </w:rPr>
              <w:t xml:space="preserve">   </w:t>
            </w:r>
            <w:r>
              <w:rPr>
                <w:rFonts w:ascii="宋体" w:hAnsi="宋体" w:hint="eastAsia"/>
                <w:szCs w:val="21"/>
              </w:rPr>
              <w:t>（</w:t>
            </w:r>
            <w:r>
              <w:rPr>
                <w:rFonts w:ascii="宋体" w:hAnsi="宋体" w:hint="eastAsia"/>
                <w:szCs w:val="21"/>
              </w:rPr>
              <w:t>2</w:t>
            </w:r>
            <w:r>
              <w:rPr>
                <w:rFonts w:ascii="宋体" w:hAnsi="宋体" w:hint="eastAsia"/>
                <w:szCs w:val="21"/>
              </w:rPr>
              <w:t>分）</w:t>
            </w:r>
          </w:p>
        </w:tc>
        <w:tc>
          <w:tcPr>
            <w:tcW w:w="6855" w:type="dxa"/>
            <w:vAlign w:val="center"/>
          </w:tcPr>
          <w:p w:rsidR="00CB3D74" w:rsidRDefault="0058069A">
            <w:pPr>
              <w:spacing w:line="240" w:lineRule="atLeast"/>
              <w:ind w:firstLineChars="200" w:firstLine="420"/>
              <w:rPr>
                <w:rFonts w:ascii="宋体" w:hAnsi="宋体"/>
                <w:szCs w:val="21"/>
              </w:rPr>
            </w:pPr>
            <w:r>
              <w:rPr>
                <w:rFonts w:ascii="宋体" w:hAnsi="宋体" w:hint="eastAsia"/>
                <w:szCs w:val="21"/>
              </w:rPr>
              <w:t>投标人承诺质</w:t>
            </w:r>
            <w:proofErr w:type="gramStart"/>
            <w:r>
              <w:rPr>
                <w:rFonts w:ascii="宋体" w:hAnsi="宋体" w:hint="eastAsia"/>
                <w:szCs w:val="21"/>
              </w:rPr>
              <w:t>保时间</w:t>
            </w:r>
            <w:proofErr w:type="gramEnd"/>
            <w:r>
              <w:rPr>
                <w:rFonts w:ascii="宋体" w:hAnsi="宋体" w:hint="eastAsia"/>
                <w:szCs w:val="21"/>
              </w:rPr>
              <w:t>低于招标文件要求的按照无效投标处理，承诺延长质</w:t>
            </w:r>
            <w:proofErr w:type="gramStart"/>
            <w:r>
              <w:rPr>
                <w:rFonts w:ascii="宋体" w:hAnsi="宋体" w:hint="eastAsia"/>
                <w:szCs w:val="21"/>
              </w:rPr>
              <w:t>保时间</w:t>
            </w:r>
            <w:proofErr w:type="gramEnd"/>
            <w:r>
              <w:rPr>
                <w:rFonts w:ascii="宋体" w:hAnsi="宋体" w:hint="eastAsia"/>
                <w:szCs w:val="21"/>
              </w:rPr>
              <w:t>一年的加</w:t>
            </w:r>
            <w:r>
              <w:rPr>
                <w:rFonts w:ascii="宋体" w:hAnsi="宋体" w:hint="eastAsia"/>
                <w:szCs w:val="21"/>
              </w:rPr>
              <w:t>1</w:t>
            </w:r>
            <w:r>
              <w:rPr>
                <w:rFonts w:ascii="宋体" w:hAnsi="宋体" w:hint="eastAsia"/>
                <w:szCs w:val="21"/>
              </w:rPr>
              <w:t>分，最多加</w:t>
            </w:r>
            <w:r>
              <w:rPr>
                <w:rFonts w:ascii="宋体" w:hAnsi="宋体" w:hint="eastAsia"/>
                <w:szCs w:val="21"/>
              </w:rPr>
              <w:t>2</w:t>
            </w:r>
            <w:r>
              <w:rPr>
                <w:rFonts w:ascii="宋体" w:hAnsi="宋体" w:hint="eastAsia"/>
                <w:szCs w:val="21"/>
              </w:rPr>
              <w:t>分。</w:t>
            </w:r>
          </w:p>
        </w:tc>
        <w:tc>
          <w:tcPr>
            <w:tcW w:w="744" w:type="dxa"/>
            <w:vAlign w:val="center"/>
          </w:tcPr>
          <w:p w:rsidR="00CB3D74" w:rsidRDefault="0058069A">
            <w:pPr>
              <w:jc w:val="center"/>
              <w:rPr>
                <w:rFonts w:ascii="宋体" w:hAnsi="宋体" w:cs="宋体"/>
                <w:kern w:val="0"/>
                <w:szCs w:val="21"/>
              </w:rPr>
            </w:pPr>
            <w:r>
              <w:rPr>
                <w:rFonts w:ascii="宋体" w:hAnsi="宋体" w:cs="宋体" w:hint="eastAsia"/>
                <w:kern w:val="0"/>
                <w:szCs w:val="21"/>
              </w:rPr>
              <w:t>2</w:t>
            </w:r>
          </w:p>
        </w:tc>
      </w:tr>
      <w:tr w:rsidR="00CB3D74">
        <w:trPr>
          <w:trHeight w:val="284"/>
          <w:jc w:val="center"/>
        </w:trPr>
        <w:tc>
          <w:tcPr>
            <w:tcW w:w="662" w:type="dxa"/>
            <w:vAlign w:val="center"/>
          </w:tcPr>
          <w:p w:rsidR="00CB3D74" w:rsidRDefault="0058069A">
            <w:pPr>
              <w:widowControl/>
              <w:jc w:val="center"/>
              <w:rPr>
                <w:rFonts w:ascii="宋体" w:hAnsi="宋体" w:cs="宋体"/>
                <w:kern w:val="0"/>
                <w:szCs w:val="21"/>
              </w:rPr>
            </w:pPr>
            <w:r>
              <w:rPr>
                <w:rFonts w:ascii="宋体" w:hAnsi="宋体" w:cs="宋体" w:hint="eastAsia"/>
                <w:kern w:val="0"/>
                <w:szCs w:val="21"/>
              </w:rPr>
              <w:t>4</w:t>
            </w:r>
          </w:p>
        </w:tc>
        <w:tc>
          <w:tcPr>
            <w:tcW w:w="1103" w:type="dxa"/>
            <w:vAlign w:val="center"/>
          </w:tcPr>
          <w:p w:rsidR="00CB3D74" w:rsidRDefault="0058069A">
            <w:pPr>
              <w:widowControl/>
              <w:jc w:val="center"/>
              <w:rPr>
                <w:rFonts w:ascii="宋体" w:hAnsi="宋体"/>
                <w:szCs w:val="21"/>
              </w:rPr>
            </w:pPr>
            <w:r>
              <w:rPr>
                <w:rFonts w:ascii="宋体" w:hAnsi="宋体" w:hint="eastAsia"/>
                <w:szCs w:val="21"/>
              </w:rPr>
              <w:t>业绩</w:t>
            </w:r>
            <w:r>
              <w:rPr>
                <w:rFonts w:ascii="宋体" w:hAnsi="宋体" w:hint="eastAsia"/>
                <w:szCs w:val="21"/>
              </w:rPr>
              <w:t xml:space="preserve">   </w:t>
            </w:r>
            <w:r>
              <w:rPr>
                <w:rFonts w:ascii="宋体" w:hAnsi="宋体" w:hint="eastAsia"/>
                <w:szCs w:val="21"/>
              </w:rPr>
              <w:t>（</w:t>
            </w:r>
            <w:r>
              <w:rPr>
                <w:rFonts w:ascii="宋体" w:hAnsi="宋体" w:hint="eastAsia"/>
                <w:szCs w:val="21"/>
              </w:rPr>
              <w:t>4</w:t>
            </w:r>
            <w:r>
              <w:rPr>
                <w:rFonts w:ascii="宋体" w:hAnsi="宋体" w:hint="eastAsia"/>
                <w:szCs w:val="21"/>
              </w:rPr>
              <w:t>分）</w:t>
            </w:r>
          </w:p>
        </w:tc>
        <w:tc>
          <w:tcPr>
            <w:tcW w:w="6855" w:type="dxa"/>
            <w:vAlign w:val="center"/>
          </w:tcPr>
          <w:p w:rsidR="00CB3D74" w:rsidRDefault="0058069A">
            <w:pPr>
              <w:ind w:firstLineChars="200" w:firstLine="420"/>
              <w:rPr>
                <w:rFonts w:ascii="宋体" w:hAnsi="宋体"/>
                <w:szCs w:val="21"/>
              </w:rPr>
            </w:pPr>
            <w:r>
              <w:rPr>
                <w:rFonts w:ascii="宋体" w:hAnsi="宋体" w:hint="eastAsia"/>
                <w:szCs w:val="21"/>
              </w:rPr>
              <w:t>评审专家根据投标文件提供的投标人近</w:t>
            </w:r>
            <w:r>
              <w:rPr>
                <w:rFonts w:ascii="宋体" w:hAnsi="宋体" w:hint="eastAsia"/>
                <w:szCs w:val="21"/>
              </w:rPr>
              <w:t>3</w:t>
            </w:r>
            <w:r>
              <w:rPr>
                <w:rFonts w:ascii="宋体" w:hAnsi="宋体" w:hint="eastAsia"/>
                <w:szCs w:val="21"/>
              </w:rPr>
              <w:t>年以来（自</w:t>
            </w:r>
            <w:r>
              <w:rPr>
                <w:rFonts w:ascii="宋体" w:hAnsi="宋体" w:hint="eastAsia"/>
                <w:szCs w:val="21"/>
              </w:rPr>
              <w:t>2012</w:t>
            </w:r>
            <w:r>
              <w:rPr>
                <w:rFonts w:ascii="宋体" w:hAnsi="宋体" w:hint="eastAsia"/>
                <w:szCs w:val="21"/>
              </w:rPr>
              <w:t>年</w:t>
            </w:r>
            <w:r>
              <w:rPr>
                <w:rFonts w:ascii="宋体" w:hAnsi="宋体" w:hint="eastAsia"/>
                <w:szCs w:val="21"/>
              </w:rPr>
              <w:t>1</w:t>
            </w:r>
            <w:r>
              <w:rPr>
                <w:rFonts w:ascii="宋体" w:hAnsi="宋体" w:hint="eastAsia"/>
                <w:szCs w:val="21"/>
              </w:rPr>
              <w:t>月</w:t>
            </w:r>
            <w:r>
              <w:rPr>
                <w:rFonts w:ascii="宋体" w:hAnsi="宋体" w:hint="eastAsia"/>
                <w:szCs w:val="21"/>
              </w:rPr>
              <w:t>1</w:t>
            </w:r>
            <w:r>
              <w:rPr>
                <w:rFonts w:ascii="宋体" w:hAnsi="宋体" w:hint="eastAsia"/>
                <w:szCs w:val="21"/>
              </w:rPr>
              <w:t>日以来）</w:t>
            </w:r>
            <w:r>
              <w:rPr>
                <w:rFonts w:ascii="宋体" w:hAnsi="宋体" w:hint="eastAsia"/>
                <w:color w:val="000000"/>
                <w:szCs w:val="21"/>
              </w:rPr>
              <w:t>智能化合同金额在</w:t>
            </w:r>
            <w:r>
              <w:rPr>
                <w:rFonts w:ascii="宋体" w:hAnsi="宋体" w:hint="eastAsia"/>
                <w:color w:val="000000"/>
                <w:szCs w:val="21"/>
              </w:rPr>
              <w:t>200</w:t>
            </w:r>
            <w:r>
              <w:rPr>
                <w:rFonts w:ascii="宋体" w:hAnsi="宋体" w:hint="eastAsia"/>
                <w:color w:val="000000"/>
                <w:szCs w:val="21"/>
              </w:rPr>
              <w:t>万元（含）以上的业绩评分，每一个得</w:t>
            </w:r>
            <w:r>
              <w:rPr>
                <w:rFonts w:ascii="宋体" w:hAnsi="宋体" w:hint="eastAsia"/>
                <w:color w:val="000000"/>
                <w:szCs w:val="21"/>
              </w:rPr>
              <w:t>1</w:t>
            </w:r>
            <w:r>
              <w:rPr>
                <w:rFonts w:ascii="宋体" w:hAnsi="宋体" w:hint="eastAsia"/>
                <w:color w:val="000000"/>
                <w:szCs w:val="21"/>
              </w:rPr>
              <w:t>分，最高得</w:t>
            </w:r>
            <w:r>
              <w:rPr>
                <w:rFonts w:ascii="宋体" w:hAnsi="宋体" w:hint="eastAsia"/>
                <w:color w:val="000000"/>
                <w:szCs w:val="21"/>
              </w:rPr>
              <w:t>4</w:t>
            </w:r>
            <w:r>
              <w:rPr>
                <w:rFonts w:ascii="宋体" w:hAnsi="宋体" w:hint="eastAsia"/>
                <w:color w:val="000000"/>
                <w:szCs w:val="21"/>
              </w:rPr>
              <w:t>分；在</w:t>
            </w:r>
            <w:r>
              <w:rPr>
                <w:rFonts w:ascii="宋体" w:hAnsi="宋体" w:hint="eastAsia"/>
                <w:color w:val="000000"/>
                <w:szCs w:val="21"/>
              </w:rPr>
              <w:t>150</w:t>
            </w:r>
            <w:r>
              <w:rPr>
                <w:rFonts w:ascii="宋体" w:hAnsi="宋体" w:hint="eastAsia"/>
                <w:color w:val="000000"/>
                <w:szCs w:val="21"/>
              </w:rPr>
              <w:t>万元（含）以上的业绩评分，每一个得</w:t>
            </w:r>
            <w:r>
              <w:rPr>
                <w:rFonts w:ascii="宋体" w:hAnsi="宋体" w:hint="eastAsia"/>
                <w:color w:val="000000"/>
                <w:szCs w:val="21"/>
              </w:rPr>
              <w:t>0.5</w:t>
            </w:r>
            <w:r>
              <w:rPr>
                <w:rFonts w:ascii="宋体" w:hAnsi="宋体" w:hint="eastAsia"/>
                <w:color w:val="000000"/>
                <w:szCs w:val="21"/>
              </w:rPr>
              <w:t>分，</w:t>
            </w:r>
            <w:r>
              <w:rPr>
                <w:rFonts w:ascii="宋体" w:hAnsi="宋体" w:hint="eastAsia"/>
                <w:color w:val="000000"/>
                <w:szCs w:val="21"/>
              </w:rPr>
              <w:lastRenderedPageBreak/>
              <w:t>最高得</w:t>
            </w:r>
            <w:r>
              <w:rPr>
                <w:rFonts w:ascii="宋体" w:hAnsi="宋体" w:hint="eastAsia"/>
                <w:color w:val="000000"/>
                <w:szCs w:val="21"/>
              </w:rPr>
              <w:t>4</w:t>
            </w:r>
            <w:r>
              <w:rPr>
                <w:rFonts w:ascii="宋体" w:hAnsi="宋体" w:hint="eastAsia"/>
                <w:color w:val="000000"/>
                <w:szCs w:val="21"/>
              </w:rPr>
              <w:t>分；</w:t>
            </w:r>
            <w:r>
              <w:rPr>
                <w:rFonts w:ascii="宋体" w:hAnsi="宋体" w:hint="eastAsia"/>
                <w:color w:val="000000"/>
                <w:szCs w:val="21"/>
              </w:rPr>
              <w:t>在</w:t>
            </w:r>
            <w:r>
              <w:rPr>
                <w:rFonts w:ascii="宋体" w:hAnsi="宋体" w:hint="eastAsia"/>
                <w:color w:val="000000"/>
                <w:szCs w:val="21"/>
              </w:rPr>
              <w:t>120</w:t>
            </w:r>
            <w:r>
              <w:rPr>
                <w:rFonts w:ascii="宋体" w:hAnsi="宋体" w:hint="eastAsia"/>
                <w:color w:val="000000"/>
                <w:szCs w:val="21"/>
              </w:rPr>
              <w:t>万元</w:t>
            </w:r>
            <w:r>
              <w:rPr>
                <w:rFonts w:ascii="宋体" w:hAnsi="宋体" w:hint="eastAsia"/>
                <w:color w:val="000000"/>
                <w:szCs w:val="21"/>
              </w:rPr>
              <w:t>(</w:t>
            </w:r>
            <w:r>
              <w:rPr>
                <w:rFonts w:ascii="宋体" w:hAnsi="宋体" w:hint="eastAsia"/>
                <w:color w:val="000000"/>
                <w:szCs w:val="21"/>
              </w:rPr>
              <w:t>含）以上的业绩评分，每一个得</w:t>
            </w:r>
            <w:r>
              <w:rPr>
                <w:rFonts w:ascii="宋体" w:hAnsi="宋体" w:hint="eastAsia"/>
                <w:color w:val="000000"/>
                <w:szCs w:val="21"/>
              </w:rPr>
              <w:t>0.25</w:t>
            </w:r>
            <w:r>
              <w:rPr>
                <w:rFonts w:ascii="宋体" w:hAnsi="宋体" w:hint="eastAsia"/>
                <w:color w:val="000000"/>
                <w:szCs w:val="21"/>
              </w:rPr>
              <w:t>分，最高得</w:t>
            </w:r>
            <w:r>
              <w:rPr>
                <w:rFonts w:ascii="宋体" w:hAnsi="宋体" w:hint="eastAsia"/>
                <w:color w:val="000000"/>
                <w:szCs w:val="21"/>
              </w:rPr>
              <w:t>4</w:t>
            </w:r>
            <w:r>
              <w:rPr>
                <w:rFonts w:ascii="宋体" w:hAnsi="宋体" w:hint="eastAsia"/>
                <w:color w:val="000000"/>
                <w:szCs w:val="21"/>
              </w:rPr>
              <w:t>分。</w:t>
            </w:r>
            <w:r>
              <w:rPr>
                <w:rFonts w:ascii="宋体" w:hAnsi="宋体" w:hint="eastAsia"/>
                <w:szCs w:val="21"/>
              </w:rPr>
              <w:t>（合同应当反映出业绩的相关信息，合同复印件应附在投标文件中）</w:t>
            </w:r>
          </w:p>
        </w:tc>
        <w:tc>
          <w:tcPr>
            <w:tcW w:w="744" w:type="dxa"/>
            <w:vAlign w:val="center"/>
          </w:tcPr>
          <w:p w:rsidR="00CB3D74" w:rsidRDefault="0058069A">
            <w:pPr>
              <w:widowControl/>
              <w:jc w:val="center"/>
              <w:rPr>
                <w:rFonts w:ascii="宋体" w:hAnsi="宋体" w:cs="宋体"/>
                <w:kern w:val="0"/>
                <w:szCs w:val="21"/>
              </w:rPr>
            </w:pPr>
            <w:r>
              <w:rPr>
                <w:rFonts w:ascii="宋体" w:hAnsi="宋体" w:cs="宋体" w:hint="eastAsia"/>
                <w:kern w:val="0"/>
                <w:szCs w:val="21"/>
              </w:rPr>
              <w:lastRenderedPageBreak/>
              <w:t>4</w:t>
            </w:r>
          </w:p>
        </w:tc>
      </w:tr>
      <w:tr w:rsidR="00CB3D74">
        <w:trPr>
          <w:trHeight w:val="284"/>
          <w:jc w:val="center"/>
        </w:trPr>
        <w:tc>
          <w:tcPr>
            <w:tcW w:w="662" w:type="dxa"/>
            <w:vAlign w:val="center"/>
          </w:tcPr>
          <w:p w:rsidR="00CB3D74" w:rsidRDefault="0058069A">
            <w:pPr>
              <w:widowControl/>
              <w:jc w:val="center"/>
              <w:rPr>
                <w:rFonts w:ascii="宋体" w:hAnsi="宋体" w:cs="宋体"/>
                <w:kern w:val="0"/>
                <w:szCs w:val="21"/>
              </w:rPr>
            </w:pPr>
            <w:r>
              <w:rPr>
                <w:rFonts w:ascii="宋体" w:hAnsi="宋体" w:cs="宋体" w:hint="eastAsia"/>
                <w:kern w:val="0"/>
                <w:szCs w:val="21"/>
              </w:rPr>
              <w:lastRenderedPageBreak/>
              <w:t>5</w:t>
            </w:r>
          </w:p>
        </w:tc>
        <w:tc>
          <w:tcPr>
            <w:tcW w:w="1103" w:type="dxa"/>
            <w:vAlign w:val="center"/>
          </w:tcPr>
          <w:p w:rsidR="00CB3D74" w:rsidRDefault="0058069A">
            <w:pPr>
              <w:widowControl/>
              <w:jc w:val="center"/>
              <w:rPr>
                <w:rFonts w:ascii="宋体" w:hAnsi="宋体"/>
                <w:szCs w:val="21"/>
              </w:rPr>
            </w:pPr>
            <w:r>
              <w:rPr>
                <w:rFonts w:ascii="宋体" w:hAnsi="宋体" w:hint="eastAsia"/>
                <w:szCs w:val="21"/>
              </w:rPr>
              <w:t>财务状况（</w:t>
            </w:r>
            <w:r>
              <w:rPr>
                <w:rFonts w:ascii="宋体" w:hAnsi="宋体" w:hint="eastAsia"/>
                <w:szCs w:val="21"/>
              </w:rPr>
              <w:t>1</w:t>
            </w:r>
            <w:r>
              <w:rPr>
                <w:rFonts w:ascii="宋体" w:hAnsi="宋体" w:hint="eastAsia"/>
                <w:szCs w:val="21"/>
              </w:rPr>
              <w:t>分）</w:t>
            </w:r>
          </w:p>
        </w:tc>
        <w:tc>
          <w:tcPr>
            <w:tcW w:w="6855" w:type="dxa"/>
            <w:vAlign w:val="center"/>
          </w:tcPr>
          <w:p w:rsidR="00CB3D74" w:rsidRDefault="0058069A">
            <w:pPr>
              <w:widowControl/>
              <w:rPr>
                <w:rFonts w:ascii="宋体" w:hAnsi="宋体"/>
                <w:szCs w:val="21"/>
              </w:rPr>
            </w:pPr>
            <w:r>
              <w:rPr>
                <w:rFonts w:ascii="宋体" w:hAnsi="宋体" w:hint="eastAsia"/>
                <w:szCs w:val="21"/>
              </w:rPr>
              <w:t>上年销售额大于</w:t>
            </w:r>
            <w:r>
              <w:rPr>
                <w:rFonts w:ascii="宋体" w:hAnsi="宋体" w:hint="eastAsia"/>
                <w:szCs w:val="21"/>
              </w:rPr>
              <w:t>1000</w:t>
            </w:r>
            <w:r>
              <w:rPr>
                <w:rFonts w:ascii="宋体" w:hAnsi="宋体" w:hint="eastAsia"/>
                <w:szCs w:val="21"/>
              </w:rPr>
              <w:t>万得</w:t>
            </w:r>
            <w:r>
              <w:rPr>
                <w:rFonts w:ascii="宋体" w:hAnsi="宋体" w:hint="eastAsia"/>
                <w:szCs w:val="21"/>
              </w:rPr>
              <w:t>1</w:t>
            </w:r>
            <w:r>
              <w:rPr>
                <w:rFonts w:ascii="宋体" w:hAnsi="宋体" w:hint="eastAsia"/>
                <w:szCs w:val="21"/>
              </w:rPr>
              <w:t>分（提供审计报告，无审计报告不得分）。</w:t>
            </w:r>
          </w:p>
        </w:tc>
        <w:tc>
          <w:tcPr>
            <w:tcW w:w="744" w:type="dxa"/>
            <w:vAlign w:val="center"/>
          </w:tcPr>
          <w:p w:rsidR="00CB3D74" w:rsidRDefault="0058069A">
            <w:pPr>
              <w:widowControl/>
              <w:jc w:val="center"/>
              <w:rPr>
                <w:rFonts w:ascii="宋体" w:hAnsi="宋体" w:cs="宋体"/>
                <w:kern w:val="0"/>
                <w:szCs w:val="21"/>
              </w:rPr>
            </w:pPr>
            <w:r>
              <w:rPr>
                <w:rFonts w:ascii="宋体" w:hAnsi="宋体" w:cs="宋体" w:hint="eastAsia"/>
                <w:kern w:val="0"/>
                <w:szCs w:val="21"/>
              </w:rPr>
              <w:t>1</w:t>
            </w:r>
          </w:p>
        </w:tc>
      </w:tr>
      <w:tr w:rsidR="00CB3D74">
        <w:trPr>
          <w:trHeight w:val="284"/>
          <w:jc w:val="center"/>
        </w:trPr>
        <w:tc>
          <w:tcPr>
            <w:tcW w:w="662" w:type="dxa"/>
            <w:vAlign w:val="center"/>
          </w:tcPr>
          <w:p w:rsidR="00CB3D74" w:rsidRDefault="0058069A">
            <w:pPr>
              <w:widowControl/>
              <w:jc w:val="center"/>
              <w:rPr>
                <w:rFonts w:ascii="宋体" w:hAnsi="宋体" w:cs="宋体"/>
                <w:kern w:val="0"/>
                <w:szCs w:val="21"/>
              </w:rPr>
            </w:pPr>
            <w:r>
              <w:rPr>
                <w:rFonts w:ascii="宋体" w:hAnsi="宋体" w:cs="宋体" w:hint="eastAsia"/>
                <w:kern w:val="0"/>
                <w:szCs w:val="21"/>
              </w:rPr>
              <w:t>6.1</w:t>
            </w:r>
          </w:p>
        </w:tc>
        <w:tc>
          <w:tcPr>
            <w:tcW w:w="1103" w:type="dxa"/>
            <w:vMerge w:val="restart"/>
            <w:vAlign w:val="center"/>
          </w:tcPr>
          <w:p w:rsidR="00CB3D74" w:rsidRDefault="0058069A">
            <w:pPr>
              <w:jc w:val="center"/>
              <w:rPr>
                <w:rFonts w:ascii="宋体" w:hAnsi="宋体"/>
                <w:szCs w:val="21"/>
              </w:rPr>
            </w:pPr>
            <w:r>
              <w:rPr>
                <w:rFonts w:ascii="宋体" w:hAnsi="宋体" w:hint="eastAsia"/>
                <w:szCs w:val="21"/>
              </w:rPr>
              <w:t>信誉、公司综合实力</w:t>
            </w:r>
            <w:r>
              <w:rPr>
                <w:rFonts w:ascii="宋体" w:hAnsi="宋体" w:hint="eastAsia"/>
                <w:szCs w:val="21"/>
              </w:rPr>
              <w:t xml:space="preserve">     </w:t>
            </w:r>
            <w:r>
              <w:rPr>
                <w:rFonts w:ascii="宋体" w:hAnsi="宋体" w:hint="eastAsia"/>
                <w:szCs w:val="21"/>
              </w:rPr>
              <w:t>（</w:t>
            </w:r>
            <w:r>
              <w:rPr>
                <w:rFonts w:ascii="宋体" w:hAnsi="宋体" w:hint="eastAsia"/>
                <w:szCs w:val="21"/>
              </w:rPr>
              <w:t>10</w:t>
            </w:r>
            <w:r>
              <w:rPr>
                <w:rFonts w:ascii="宋体" w:hAnsi="宋体" w:hint="eastAsia"/>
                <w:szCs w:val="21"/>
              </w:rPr>
              <w:t>分）</w:t>
            </w:r>
          </w:p>
        </w:tc>
        <w:tc>
          <w:tcPr>
            <w:tcW w:w="6855" w:type="dxa"/>
            <w:vAlign w:val="center"/>
          </w:tcPr>
          <w:p w:rsidR="00CB3D74" w:rsidRDefault="0058069A">
            <w:pPr>
              <w:spacing w:line="240" w:lineRule="atLeast"/>
              <w:rPr>
                <w:rFonts w:ascii="宋体" w:hAnsi="宋体"/>
                <w:szCs w:val="21"/>
              </w:rPr>
            </w:pPr>
            <w:r>
              <w:rPr>
                <w:rFonts w:ascii="宋体" w:hAnsi="宋体" w:hint="eastAsia"/>
                <w:szCs w:val="21"/>
              </w:rPr>
              <w:t>投标人具有行政主管部门颁发的有效期内的安全生产许可证的得</w:t>
            </w:r>
            <w:r>
              <w:rPr>
                <w:rFonts w:ascii="宋体" w:hAnsi="宋体" w:hint="eastAsia"/>
                <w:szCs w:val="21"/>
              </w:rPr>
              <w:t>1</w:t>
            </w:r>
            <w:r>
              <w:rPr>
                <w:rFonts w:ascii="宋体" w:hAnsi="宋体" w:hint="eastAsia"/>
                <w:szCs w:val="21"/>
              </w:rPr>
              <w:t>分（投标文件中需提供证书复印件）。</w:t>
            </w:r>
          </w:p>
        </w:tc>
        <w:tc>
          <w:tcPr>
            <w:tcW w:w="744" w:type="dxa"/>
            <w:vAlign w:val="center"/>
          </w:tcPr>
          <w:p w:rsidR="00CB3D74" w:rsidRDefault="0058069A">
            <w:pPr>
              <w:widowControl/>
              <w:jc w:val="center"/>
              <w:rPr>
                <w:rFonts w:ascii="宋体" w:hAnsi="宋体" w:cs="宋体"/>
                <w:kern w:val="0"/>
                <w:szCs w:val="21"/>
              </w:rPr>
            </w:pPr>
            <w:r>
              <w:rPr>
                <w:rFonts w:ascii="宋体" w:hAnsi="宋体" w:cs="宋体" w:hint="eastAsia"/>
                <w:kern w:val="0"/>
                <w:szCs w:val="21"/>
              </w:rPr>
              <w:t>1</w:t>
            </w:r>
          </w:p>
        </w:tc>
      </w:tr>
      <w:tr w:rsidR="00CB3D74">
        <w:trPr>
          <w:trHeight w:val="284"/>
          <w:jc w:val="center"/>
        </w:trPr>
        <w:tc>
          <w:tcPr>
            <w:tcW w:w="662" w:type="dxa"/>
            <w:vAlign w:val="center"/>
          </w:tcPr>
          <w:p w:rsidR="00CB3D74" w:rsidRDefault="0058069A">
            <w:pPr>
              <w:widowControl/>
              <w:jc w:val="center"/>
              <w:rPr>
                <w:rFonts w:ascii="宋体" w:hAnsi="宋体" w:cs="宋体"/>
                <w:kern w:val="0"/>
                <w:szCs w:val="21"/>
              </w:rPr>
            </w:pPr>
            <w:r>
              <w:rPr>
                <w:rFonts w:ascii="宋体" w:hAnsi="宋体" w:cs="宋体" w:hint="eastAsia"/>
                <w:kern w:val="0"/>
                <w:szCs w:val="21"/>
              </w:rPr>
              <w:t>6.2</w:t>
            </w:r>
          </w:p>
        </w:tc>
        <w:tc>
          <w:tcPr>
            <w:tcW w:w="1103" w:type="dxa"/>
            <w:vMerge/>
            <w:vAlign w:val="center"/>
          </w:tcPr>
          <w:p w:rsidR="00CB3D74" w:rsidRDefault="00CB3D74">
            <w:pPr>
              <w:jc w:val="center"/>
              <w:rPr>
                <w:rFonts w:ascii="宋体" w:hAnsi="宋体"/>
                <w:szCs w:val="21"/>
              </w:rPr>
            </w:pPr>
          </w:p>
        </w:tc>
        <w:tc>
          <w:tcPr>
            <w:tcW w:w="6855" w:type="dxa"/>
            <w:vAlign w:val="center"/>
          </w:tcPr>
          <w:p w:rsidR="00CB3D74" w:rsidRDefault="0058069A">
            <w:pPr>
              <w:spacing w:line="240" w:lineRule="atLeast"/>
              <w:rPr>
                <w:rFonts w:ascii="宋体" w:hAnsi="宋体"/>
                <w:szCs w:val="21"/>
              </w:rPr>
            </w:pPr>
            <w:r>
              <w:rPr>
                <w:rFonts w:ascii="宋体" w:hAnsi="宋体" w:hint="eastAsia"/>
                <w:szCs w:val="21"/>
              </w:rPr>
              <w:t>投标人具有建设主管部门颁发的机电工程类二级或以上建造</w:t>
            </w:r>
            <w:proofErr w:type="gramStart"/>
            <w:r>
              <w:rPr>
                <w:rFonts w:ascii="宋体" w:hAnsi="宋体" w:hint="eastAsia"/>
                <w:szCs w:val="21"/>
              </w:rPr>
              <w:t>师注册</w:t>
            </w:r>
            <w:proofErr w:type="gramEnd"/>
            <w:r>
              <w:rPr>
                <w:rFonts w:ascii="宋体" w:hAnsi="宋体" w:hint="eastAsia"/>
                <w:szCs w:val="21"/>
              </w:rPr>
              <w:t>证书</w:t>
            </w:r>
            <w:r>
              <w:rPr>
                <w:rFonts w:ascii="宋体" w:hAnsi="宋体" w:hint="eastAsia"/>
                <w:szCs w:val="21"/>
              </w:rPr>
              <w:t>2</w:t>
            </w:r>
            <w:r>
              <w:rPr>
                <w:rFonts w:ascii="宋体" w:hAnsi="宋体" w:hint="eastAsia"/>
                <w:szCs w:val="21"/>
              </w:rPr>
              <w:t>本的得</w:t>
            </w:r>
            <w:r>
              <w:rPr>
                <w:rFonts w:ascii="宋体" w:hAnsi="宋体" w:hint="eastAsia"/>
                <w:szCs w:val="21"/>
              </w:rPr>
              <w:t>1</w:t>
            </w:r>
            <w:r>
              <w:rPr>
                <w:rFonts w:ascii="宋体" w:hAnsi="宋体" w:hint="eastAsia"/>
                <w:szCs w:val="21"/>
              </w:rPr>
              <w:t>分（投标文件中</w:t>
            </w:r>
            <w:r>
              <w:rPr>
                <w:rFonts w:ascii="宋体" w:hAnsi="宋体"/>
                <w:szCs w:val="21"/>
              </w:rPr>
              <w:t>需提供证书复印件</w:t>
            </w:r>
            <w:r>
              <w:rPr>
                <w:rFonts w:ascii="宋体" w:hAnsi="宋体" w:hint="eastAsia"/>
                <w:szCs w:val="21"/>
              </w:rPr>
              <w:t>，且证书持有者</w:t>
            </w:r>
            <w:r>
              <w:rPr>
                <w:rFonts w:ascii="宋体" w:hAnsi="宋体"/>
                <w:szCs w:val="21"/>
              </w:rPr>
              <w:t>必须是</w:t>
            </w:r>
            <w:r>
              <w:rPr>
                <w:rFonts w:ascii="宋体" w:hAnsi="宋体" w:hint="eastAsia"/>
                <w:szCs w:val="21"/>
              </w:rPr>
              <w:t>投标人</w:t>
            </w:r>
            <w:r>
              <w:rPr>
                <w:rFonts w:ascii="宋体" w:hAnsi="宋体"/>
                <w:szCs w:val="21"/>
              </w:rPr>
              <w:t>员工）</w:t>
            </w:r>
            <w:r>
              <w:rPr>
                <w:rFonts w:ascii="宋体" w:hAnsi="宋体" w:hint="eastAsia"/>
                <w:szCs w:val="21"/>
              </w:rPr>
              <w:t>。</w:t>
            </w:r>
          </w:p>
        </w:tc>
        <w:tc>
          <w:tcPr>
            <w:tcW w:w="744" w:type="dxa"/>
            <w:vAlign w:val="center"/>
          </w:tcPr>
          <w:p w:rsidR="00CB3D74" w:rsidRDefault="0058069A">
            <w:pPr>
              <w:widowControl/>
              <w:jc w:val="center"/>
              <w:rPr>
                <w:rFonts w:ascii="宋体" w:hAnsi="宋体" w:cs="宋体"/>
                <w:kern w:val="0"/>
                <w:szCs w:val="21"/>
              </w:rPr>
            </w:pPr>
            <w:r>
              <w:rPr>
                <w:rFonts w:ascii="宋体" w:hAnsi="宋体" w:cs="宋体" w:hint="eastAsia"/>
                <w:kern w:val="0"/>
                <w:szCs w:val="21"/>
              </w:rPr>
              <w:t>1</w:t>
            </w:r>
          </w:p>
        </w:tc>
      </w:tr>
      <w:tr w:rsidR="00CB3D74">
        <w:trPr>
          <w:trHeight w:val="284"/>
          <w:jc w:val="center"/>
        </w:trPr>
        <w:tc>
          <w:tcPr>
            <w:tcW w:w="662" w:type="dxa"/>
            <w:vAlign w:val="center"/>
          </w:tcPr>
          <w:p w:rsidR="00CB3D74" w:rsidRDefault="0058069A">
            <w:pPr>
              <w:widowControl/>
              <w:jc w:val="center"/>
              <w:rPr>
                <w:rFonts w:ascii="宋体" w:hAnsi="宋体" w:cs="宋体"/>
                <w:kern w:val="0"/>
                <w:szCs w:val="21"/>
              </w:rPr>
            </w:pPr>
            <w:r>
              <w:rPr>
                <w:rFonts w:ascii="宋体" w:hAnsi="宋体" w:cs="宋体" w:hint="eastAsia"/>
                <w:kern w:val="0"/>
                <w:szCs w:val="21"/>
              </w:rPr>
              <w:t>6.3</w:t>
            </w:r>
          </w:p>
        </w:tc>
        <w:tc>
          <w:tcPr>
            <w:tcW w:w="1103" w:type="dxa"/>
            <w:vMerge/>
            <w:vAlign w:val="center"/>
          </w:tcPr>
          <w:p w:rsidR="00CB3D74" w:rsidRDefault="00CB3D74">
            <w:pPr>
              <w:jc w:val="center"/>
              <w:rPr>
                <w:rFonts w:ascii="宋体" w:hAnsi="宋体"/>
                <w:szCs w:val="21"/>
              </w:rPr>
            </w:pPr>
          </w:p>
        </w:tc>
        <w:tc>
          <w:tcPr>
            <w:tcW w:w="6855" w:type="dxa"/>
            <w:vAlign w:val="center"/>
          </w:tcPr>
          <w:p w:rsidR="00CB3D74" w:rsidRDefault="0058069A">
            <w:pPr>
              <w:spacing w:line="240" w:lineRule="atLeast"/>
              <w:rPr>
                <w:rFonts w:ascii="宋体" w:hAnsi="宋体"/>
                <w:szCs w:val="21"/>
              </w:rPr>
            </w:pPr>
            <w:r>
              <w:rPr>
                <w:rFonts w:ascii="宋体" w:hAnsi="宋体" w:hint="eastAsia"/>
                <w:szCs w:val="21"/>
              </w:rPr>
              <w:t>投标人具有建设主管部门颁发的安全员证书</w:t>
            </w:r>
            <w:r>
              <w:rPr>
                <w:rFonts w:ascii="宋体" w:hAnsi="宋体" w:hint="eastAsia"/>
                <w:szCs w:val="21"/>
              </w:rPr>
              <w:t>2</w:t>
            </w:r>
            <w:r>
              <w:rPr>
                <w:rFonts w:ascii="宋体" w:hAnsi="宋体" w:hint="eastAsia"/>
                <w:szCs w:val="21"/>
              </w:rPr>
              <w:t>本的得</w:t>
            </w:r>
            <w:r>
              <w:rPr>
                <w:rFonts w:ascii="宋体" w:hAnsi="宋体" w:hint="eastAsia"/>
                <w:szCs w:val="21"/>
              </w:rPr>
              <w:t>1</w:t>
            </w:r>
            <w:r>
              <w:rPr>
                <w:rFonts w:ascii="宋体" w:hAnsi="宋体" w:hint="eastAsia"/>
                <w:szCs w:val="21"/>
              </w:rPr>
              <w:t>分（投标文件</w:t>
            </w:r>
            <w:r>
              <w:rPr>
                <w:rFonts w:ascii="宋体" w:hAnsi="宋体"/>
                <w:szCs w:val="21"/>
              </w:rPr>
              <w:t>需提供证书复印件</w:t>
            </w:r>
            <w:r>
              <w:rPr>
                <w:rFonts w:ascii="宋体" w:hAnsi="宋体" w:hint="eastAsia"/>
                <w:szCs w:val="21"/>
              </w:rPr>
              <w:t>，且证书持有者</w:t>
            </w:r>
            <w:r>
              <w:rPr>
                <w:rFonts w:ascii="宋体" w:hAnsi="宋体"/>
                <w:szCs w:val="21"/>
              </w:rPr>
              <w:t>必须是</w:t>
            </w:r>
            <w:r>
              <w:rPr>
                <w:rFonts w:ascii="宋体" w:hAnsi="宋体" w:hint="eastAsia"/>
                <w:szCs w:val="21"/>
              </w:rPr>
              <w:t>投标人</w:t>
            </w:r>
            <w:r>
              <w:rPr>
                <w:rFonts w:ascii="宋体" w:hAnsi="宋体"/>
                <w:szCs w:val="21"/>
              </w:rPr>
              <w:t>员工）</w:t>
            </w:r>
            <w:r>
              <w:rPr>
                <w:rFonts w:ascii="宋体" w:hAnsi="宋体" w:hint="eastAsia"/>
                <w:szCs w:val="21"/>
              </w:rPr>
              <w:t>。</w:t>
            </w:r>
          </w:p>
        </w:tc>
        <w:tc>
          <w:tcPr>
            <w:tcW w:w="744" w:type="dxa"/>
            <w:vAlign w:val="center"/>
          </w:tcPr>
          <w:p w:rsidR="00CB3D74" w:rsidRDefault="0058069A">
            <w:pPr>
              <w:widowControl/>
              <w:jc w:val="center"/>
              <w:rPr>
                <w:rFonts w:ascii="宋体" w:hAnsi="宋体" w:cs="宋体"/>
                <w:kern w:val="0"/>
                <w:szCs w:val="21"/>
              </w:rPr>
            </w:pPr>
            <w:r>
              <w:rPr>
                <w:rFonts w:ascii="宋体" w:hAnsi="宋体" w:cs="宋体" w:hint="eastAsia"/>
                <w:kern w:val="0"/>
                <w:szCs w:val="21"/>
              </w:rPr>
              <w:t>1</w:t>
            </w:r>
          </w:p>
        </w:tc>
      </w:tr>
      <w:tr w:rsidR="00CB3D74">
        <w:trPr>
          <w:trHeight w:val="284"/>
          <w:jc w:val="center"/>
        </w:trPr>
        <w:tc>
          <w:tcPr>
            <w:tcW w:w="662" w:type="dxa"/>
            <w:vAlign w:val="center"/>
          </w:tcPr>
          <w:p w:rsidR="00CB3D74" w:rsidRDefault="0058069A">
            <w:pPr>
              <w:widowControl/>
              <w:jc w:val="center"/>
              <w:rPr>
                <w:rFonts w:ascii="宋体" w:hAnsi="宋体" w:cs="宋体"/>
                <w:kern w:val="0"/>
                <w:szCs w:val="21"/>
              </w:rPr>
            </w:pPr>
            <w:r>
              <w:rPr>
                <w:rFonts w:ascii="宋体" w:hAnsi="宋体" w:cs="宋体" w:hint="eastAsia"/>
                <w:kern w:val="0"/>
                <w:szCs w:val="21"/>
              </w:rPr>
              <w:t>6.4</w:t>
            </w:r>
          </w:p>
        </w:tc>
        <w:tc>
          <w:tcPr>
            <w:tcW w:w="1103" w:type="dxa"/>
            <w:vMerge/>
            <w:vAlign w:val="center"/>
          </w:tcPr>
          <w:p w:rsidR="00CB3D74" w:rsidRDefault="00CB3D74">
            <w:pPr>
              <w:jc w:val="center"/>
              <w:rPr>
                <w:rFonts w:ascii="宋体" w:hAnsi="宋体"/>
                <w:szCs w:val="21"/>
              </w:rPr>
            </w:pPr>
          </w:p>
        </w:tc>
        <w:tc>
          <w:tcPr>
            <w:tcW w:w="6855" w:type="dxa"/>
            <w:vAlign w:val="center"/>
          </w:tcPr>
          <w:p w:rsidR="00CB3D74" w:rsidRDefault="0058069A">
            <w:pPr>
              <w:ind w:firstLineChars="200" w:firstLine="420"/>
              <w:rPr>
                <w:rFonts w:ascii="宋体" w:hAnsi="宋体"/>
                <w:szCs w:val="21"/>
              </w:rPr>
            </w:pPr>
            <w:r>
              <w:rPr>
                <w:rFonts w:ascii="宋体" w:hAnsi="宋体" w:hint="eastAsia"/>
                <w:szCs w:val="21"/>
              </w:rPr>
              <w:t>投标人具有工商行政主管部门颁发的有效的“重合同守信用”证书的得</w:t>
            </w:r>
            <w:r>
              <w:rPr>
                <w:rFonts w:ascii="宋体" w:hAnsi="宋体" w:hint="eastAsia"/>
                <w:szCs w:val="21"/>
              </w:rPr>
              <w:t>1</w:t>
            </w:r>
            <w:r>
              <w:rPr>
                <w:rFonts w:ascii="宋体" w:hAnsi="宋体" w:hint="eastAsia"/>
                <w:szCs w:val="21"/>
              </w:rPr>
              <w:t>分（投标文件中</w:t>
            </w:r>
            <w:r>
              <w:rPr>
                <w:rFonts w:ascii="宋体" w:hAnsi="宋体"/>
                <w:szCs w:val="21"/>
              </w:rPr>
              <w:t>需提供证书复印件）</w:t>
            </w:r>
            <w:r>
              <w:rPr>
                <w:rFonts w:ascii="宋体" w:hAnsi="宋体" w:hint="eastAsia"/>
                <w:szCs w:val="21"/>
              </w:rPr>
              <w:t>。</w:t>
            </w:r>
          </w:p>
        </w:tc>
        <w:tc>
          <w:tcPr>
            <w:tcW w:w="744" w:type="dxa"/>
            <w:vAlign w:val="center"/>
          </w:tcPr>
          <w:p w:rsidR="00CB3D74" w:rsidRDefault="0058069A">
            <w:pPr>
              <w:widowControl/>
              <w:jc w:val="center"/>
              <w:rPr>
                <w:rFonts w:ascii="宋体" w:hAnsi="宋体" w:cs="宋体"/>
                <w:kern w:val="0"/>
                <w:szCs w:val="21"/>
              </w:rPr>
            </w:pPr>
            <w:r>
              <w:rPr>
                <w:rFonts w:ascii="宋体" w:hAnsi="宋体" w:cs="宋体" w:hint="eastAsia"/>
                <w:kern w:val="0"/>
                <w:szCs w:val="21"/>
              </w:rPr>
              <w:t>1</w:t>
            </w:r>
          </w:p>
        </w:tc>
      </w:tr>
      <w:tr w:rsidR="00CB3D74">
        <w:trPr>
          <w:trHeight w:val="284"/>
          <w:jc w:val="center"/>
        </w:trPr>
        <w:tc>
          <w:tcPr>
            <w:tcW w:w="662" w:type="dxa"/>
            <w:vAlign w:val="center"/>
          </w:tcPr>
          <w:p w:rsidR="00CB3D74" w:rsidRDefault="0058069A">
            <w:pPr>
              <w:widowControl/>
              <w:jc w:val="center"/>
              <w:rPr>
                <w:rFonts w:ascii="宋体" w:hAnsi="宋体" w:cs="宋体"/>
                <w:kern w:val="0"/>
                <w:szCs w:val="21"/>
              </w:rPr>
            </w:pPr>
            <w:r>
              <w:rPr>
                <w:rFonts w:ascii="宋体" w:hAnsi="宋体" w:cs="宋体" w:hint="eastAsia"/>
                <w:kern w:val="0"/>
                <w:szCs w:val="21"/>
              </w:rPr>
              <w:t>6.5</w:t>
            </w:r>
          </w:p>
        </w:tc>
        <w:tc>
          <w:tcPr>
            <w:tcW w:w="1103" w:type="dxa"/>
            <w:vMerge/>
            <w:vAlign w:val="center"/>
          </w:tcPr>
          <w:p w:rsidR="00CB3D74" w:rsidRDefault="00CB3D74">
            <w:pPr>
              <w:jc w:val="center"/>
              <w:rPr>
                <w:rFonts w:ascii="宋体" w:hAnsi="宋体"/>
                <w:szCs w:val="21"/>
              </w:rPr>
            </w:pPr>
          </w:p>
        </w:tc>
        <w:tc>
          <w:tcPr>
            <w:tcW w:w="6855" w:type="dxa"/>
            <w:vAlign w:val="center"/>
          </w:tcPr>
          <w:p w:rsidR="00CB3D74" w:rsidRDefault="0058069A">
            <w:pPr>
              <w:ind w:firstLineChars="200" w:firstLine="420"/>
              <w:rPr>
                <w:rFonts w:ascii="宋体" w:hAnsi="宋体"/>
                <w:szCs w:val="21"/>
              </w:rPr>
            </w:pPr>
            <w:r>
              <w:rPr>
                <w:rFonts w:ascii="宋体" w:hAnsi="宋体" w:hint="eastAsia"/>
                <w:szCs w:val="21"/>
              </w:rPr>
              <w:t>投标人注册资本在</w:t>
            </w:r>
            <w:r>
              <w:rPr>
                <w:rFonts w:ascii="宋体" w:hAnsi="宋体" w:hint="eastAsia"/>
                <w:szCs w:val="21"/>
              </w:rPr>
              <w:t>200-500</w:t>
            </w:r>
            <w:r>
              <w:rPr>
                <w:rFonts w:ascii="宋体" w:hAnsi="宋体" w:hint="eastAsia"/>
                <w:szCs w:val="21"/>
              </w:rPr>
              <w:t>万元</w:t>
            </w:r>
            <w:r>
              <w:rPr>
                <w:rFonts w:ascii="宋体" w:hAnsi="宋体" w:hint="eastAsia"/>
                <w:szCs w:val="21"/>
              </w:rPr>
              <w:t>(</w:t>
            </w:r>
            <w:r>
              <w:rPr>
                <w:rFonts w:ascii="宋体" w:hAnsi="宋体" w:hint="eastAsia"/>
                <w:szCs w:val="21"/>
              </w:rPr>
              <w:t>含</w:t>
            </w:r>
            <w:r>
              <w:rPr>
                <w:rFonts w:ascii="宋体" w:hAnsi="宋体" w:hint="eastAsia"/>
                <w:szCs w:val="21"/>
              </w:rPr>
              <w:t>500</w:t>
            </w:r>
            <w:r>
              <w:rPr>
                <w:rFonts w:ascii="宋体" w:hAnsi="宋体" w:hint="eastAsia"/>
                <w:szCs w:val="21"/>
              </w:rPr>
              <w:t>万元</w:t>
            </w:r>
            <w:r>
              <w:rPr>
                <w:rFonts w:ascii="宋体" w:hAnsi="宋体" w:hint="eastAsia"/>
                <w:szCs w:val="21"/>
              </w:rPr>
              <w:t>)</w:t>
            </w:r>
            <w:r>
              <w:rPr>
                <w:rFonts w:ascii="宋体" w:hAnsi="宋体" w:hint="eastAsia"/>
                <w:szCs w:val="21"/>
              </w:rPr>
              <w:t>的得</w:t>
            </w:r>
            <w:r>
              <w:rPr>
                <w:rFonts w:ascii="宋体" w:hAnsi="宋体" w:hint="eastAsia"/>
                <w:szCs w:val="21"/>
              </w:rPr>
              <w:t>1</w:t>
            </w:r>
            <w:r>
              <w:rPr>
                <w:rFonts w:ascii="宋体" w:hAnsi="宋体" w:hint="eastAsia"/>
                <w:szCs w:val="21"/>
              </w:rPr>
              <w:t>分，注册资本在</w:t>
            </w:r>
            <w:r>
              <w:rPr>
                <w:rFonts w:ascii="宋体" w:hAnsi="宋体" w:hint="eastAsia"/>
                <w:szCs w:val="21"/>
              </w:rPr>
              <w:t>500-1000</w:t>
            </w:r>
            <w:r>
              <w:rPr>
                <w:rFonts w:ascii="宋体" w:hAnsi="宋体" w:hint="eastAsia"/>
                <w:szCs w:val="21"/>
              </w:rPr>
              <w:t>万元（含</w:t>
            </w:r>
            <w:r>
              <w:rPr>
                <w:rFonts w:ascii="宋体" w:hAnsi="宋体" w:hint="eastAsia"/>
                <w:szCs w:val="21"/>
              </w:rPr>
              <w:t>1000</w:t>
            </w:r>
            <w:r>
              <w:rPr>
                <w:rFonts w:ascii="宋体" w:hAnsi="宋体" w:hint="eastAsia"/>
                <w:szCs w:val="21"/>
              </w:rPr>
              <w:t>万元）的得</w:t>
            </w:r>
            <w:r>
              <w:rPr>
                <w:rFonts w:ascii="宋体" w:hAnsi="宋体" w:hint="eastAsia"/>
                <w:szCs w:val="21"/>
              </w:rPr>
              <w:t>2</w:t>
            </w:r>
            <w:r>
              <w:rPr>
                <w:rFonts w:ascii="宋体" w:hAnsi="宋体" w:hint="eastAsia"/>
                <w:szCs w:val="21"/>
              </w:rPr>
              <w:t>分，在</w:t>
            </w:r>
            <w:r>
              <w:rPr>
                <w:rFonts w:ascii="宋体" w:hAnsi="宋体" w:hint="eastAsia"/>
                <w:szCs w:val="21"/>
              </w:rPr>
              <w:t>1000-2000</w:t>
            </w:r>
            <w:r>
              <w:rPr>
                <w:rFonts w:ascii="宋体" w:hAnsi="宋体" w:hint="eastAsia"/>
                <w:szCs w:val="21"/>
              </w:rPr>
              <w:t>万（含</w:t>
            </w:r>
            <w:r>
              <w:rPr>
                <w:rFonts w:ascii="宋体" w:hAnsi="宋体" w:hint="eastAsia"/>
                <w:szCs w:val="21"/>
              </w:rPr>
              <w:t>2000</w:t>
            </w:r>
            <w:r>
              <w:rPr>
                <w:rFonts w:ascii="宋体" w:hAnsi="宋体" w:hint="eastAsia"/>
                <w:szCs w:val="21"/>
              </w:rPr>
              <w:t>万）的得</w:t>
            </w:r>
            <w:r>
              <w:rPr>
                <w:rFonts w:ascii="宋体" w:hAnsi="宋体" w:hint="eastAsia"/>
                <w:szCs w:val="21"/>
              </w:rPr>
              <w:t>3</w:t>
            </w:r>
            <w:r>
              <w:rPr>
                <w:rFonts w:ascii="宋体" w:hAnsi="宋体" w:hint="eastAsia"/>
                <w:szCs w:val="21"/>
              </w:rPr>
              <w:t>分。需提供营业执照原件备查。</w:t>
            </w:r>
          </w:p>
        </w:tc>
        <w:tc>
          <w:tcPr>
            <w:tcW w:w="744" w:type="dxa"/>
            <w:vAlign w:val="center"/>
          </w:tcPr>
          <w:p w:rsidR="00CB3D74" w:rsidRDefault="0058069A">
            <w:pPr>
              <w:widowControl/>
              <w:jc w:val="center"/>
              <w:rPr>
                <w:rFonts w:ascii="宋体" w:hAnsi="宋体" w:cs="宋体"/>
                <w:kern w:val="0"/>
                <w:szCs w:val="21"/>
              </w:rPr>
            </w:pPr>
            <w:r>
              <w:rPr>
                <w:rFonts w:ascii="宋体" w:hAnsi="宋体" w:cs="宋体" w:hint="eastAsia"/>
                <w:kern w:val="0"/>
                <w:szCs w:val="21"/>
              </w:rPr>
              <w:t>3</w:t>
            </w:r>
          </w:p>
        </w:tc>
      </w:tr>
      <w:tr w:rsidR="00CB3D74">
        <w:trPr>
          <w:trHeight w:val="739"/>
          <w:jc w:val="center"/>
        </w:trPr>
        <w:tc>
          <w:tcPr>
            <w:tcW w:w="662" w:type="dxa"/>
            <w:vAlign w:val="center"/>
          </w:tcPr>
          <w:p w:rsidR="00CB3D74" w:rsidRDefault="0058069A">
            <w:pPr>
              <w:widowControl/>
              <w:jc w:val="center"/>
              <w:rPr>
                <w:rFonts w:ascii="宋体" w:hAnsi="宋体" w:cs="宋体"/>
                <w:kern w:val="0"/>
                <w:szCs w:val="21"/>
              </w:rPr>
            </w:pPr>
            <w:r>
              <w:rPr>
                <w:rFonts w:ascii="宋体" w:hAnsi="宋体" w:cs="宋体" w:hint="eastAsia"/>
                <w:kern w:val="0"/>
                <w:szCs w:val="21"/>
              </w:rPr>
              <w:t>6.6</w:t>
            </w:r>
          </w:p>
        </w:tc>
        <w:tc>
          <w:tcPr>
            <w:tcW w:w="1103" w:type="dxa"/>
            <w:vAlign w:val="center"/>
          </w:tcPr>
          <w:p w:rsidR="00CB3D74" w:rsidRDefault="00CB3D74">
            <w:pPr>
              <w:widowControl/>
              <w:jc w:val="center"/>
              <w:rPr>
                <w:rFonts w:ascii="宋体" w:hAnsi="宋体"/>
                <w:szCs w:val="21"/>
              </w:rPr>
            </w:pPr>
          </w:p>
        </w:tc>
        <w:tc>
          <w:tcPr>
            <w:tcW w:w="6855" w:type="dxa"/>
            <w:vAlign w:val="center"/>
          </w:tcPr>
          <w:p w:rsidR="00CB3D74" w:rsidRDefault="0058069A">
            <w:pPr>
              <w:widowControl/>
              <w:rPr>
                <w:rFonts w:ascii="宋体" w:hAnsi="宋体"/>
                <w:szCs w:val="21"/>
              </w:rPr>
            </w:pPr>
            <w:r>
              <w:rPr>
                <w:rFonts w:ascii="宋体" w:hAnsi="宋体" w:hint="eastAsia"/>
                <w:szCs w:val="21"/>
              </w:rPr>
              <w:t>投标人提供信用评级机构出具的信用评级报告为</w:t>
            </w:r>
            <w:r>
              <w:rPr>
                <w:rFonts w:ascii="宋体" w:hAnsi="宋体" w:hint="eastAsia"/>
                <w:szCs w:val="21"/>
              </w:rPr>
              <w:t>AAA</w:t>
            </w:r>
            <w:r>
              <w:rPr>
                <w:rFonts w:ascii="宋体" w:hAnsi="宋体" w:hint="eastAsia"/>
                <w:szCs w:val="21"/>
              </w:rPr>
              <w:t>级以上的得</w:t>
            </w:r>
            <w:r>
              <w:rPr>
                <w:rFonts w:ascii="宋体" w:hAnsi="宋体" w:hint="eastAsia"/>
                <w:szCs w:val="21"/>
              </w:rPr>
              <w:t>3</w:t>
            </w:r>
            <w:r>
              <w:rPr>
                <w:rFonts w:ascii="宋体" w:hAnsi="宋体" w:hint="eastAsia"/>
                <w:szCs w:val="21"/>
              </w:rPr>
              <w:t>分，</w:t>
            </w:r>
            <w:r>
              <w:rPr>
                <w:rFonts w:ascii="宋体" w:hAnsi="宋体" w:hint="eastAsia"/>
                <w:szCs w:val="21"/>
              </w:rPr>
              <w:t>AA</w:t>
            </w:r>
            <w:r>
              <w:rPr>
                <w:rFonts w:ascii="宋体" w:hAnsi="宋体" w:hint="eastAsia"/>
                <w:szCs w:val="21"/>
              </w:rPr>
              <w:t>级的得</w:t>
            </w:r>
            <w:r>
              <w:rPr>
                <w:rFonts w:ascii="宋体" w:hAnsi="宋体" w:hint="eastAsia"/>
                <w:szCs w:val="21"/>
              </w:rPr>
              <w:t>2</w:t>
            </w:r>
            <w:r>
              <w:rPr>
                <w:rFonts w:ascii="宋体" w:hAnsi="宋体" w:hint="eastAsia"/>
                <w:szCs w:val="21"/>
              </w:rPr>
              <w:t>分，</w:t>
            </w:r>
            <w:r>
              <w:rPr>
                <w:rFonts w:ascii="宋体" w:hAnsi="宋体" w:hint="eastAsia"/>
                <w:szCs w:val="21"/>
              </w:rPr>
              <w:t>A</w:t>
            </w:r>
            <w:r>
              <w:rPr>
                <w:rFonts w:ascii="宋体" w:hAnsi="宋体" w:hint="eastAsia"/>
                <w:szCs w:val="21"/>
              </w:rPr>
              <w:t>级的得</w:t>
            </w:r>
            <w:r>
              <w:rPr>
                <w:rFonts w:ascii="宋体" w:hAnsi="宋体" w:hint="eastAsia"/>
                <w:szCs w:val="21"/>
              </w:rPr>
              <w:t>1</w:t>
            </w:r>
            <w:r>
              <w:rPr>
                <w:rFonts w:ascii="宋体" w:hAnsi="宋体" w:hint="eastAsia"/>
                <w:szCs w:val="21"/>
              </w:rPr>
              <w:t>分。</w:t>
            </w:r>
          </w:p>
        </w:tc>
        <w:tc>
          <w:tcPr>
            <w:tcW w:w="744" w:type="dxa"/>
            <w:vAlign w:val="center"/>
          </w:tcPr>
          <w:p w:rsidR="00CB3D74" w:rsidRDefault="0058069A">
            <w:pPr>
              <w:widowControl/>
              <w:jc w:val="center"/>
              <w:rPr>
                <w:rFonts w:ascii="宋体" w:hAnsi="宋体" w:cs="宋体"/>
                <w:kern w:val="0"/>
                <w:szCs w:val="21"/>
              </w:rPr>
            </w:pPr>
            <w:r>
              <w:rPr>
                <w:rFonts w:ascii="宋体" w:hAnsi="宋体" w:cs="宋体" w:hint="eastAsia"/>
                <w:kern w:val="0"/>
                <w:szCs w:val="21"/>
              </w:rPr>
              <w:t>3</w:t>
            </w:r>
          </w:p>
        </w:tc>
      </w:tr>
      <w:tr w:rsidR="00CB3D74">
        <w:trPr>
          <w:trHeight w:val="284"/>
          <w:jc w:val="center"/>
        </w:trPr>
        <w:tc>
          <w:tcPr>
            <w:tcW w:w="662" w:type="dxa"/>
            <w:vAlign w:val="center"/>
          </w:tcPr>
          <w:p w:rsidR="00CB3D74" w:rsidRDefault="0058069A">
            <w:pPr>
              <w:widowControl/>
              <w:jc w:val="center"/>
              <w:rPr>
                <w:rFonts w:ascii="宋体" w:hAnsi="宋体" w:cs="宋体"/>
                <w:kern w:val="0"/>
                <w:szCs w:val="21"/>
              </w:rPr>
            </w:pPr>
            <w:r>
              <w:rPr>
                <w:rFonts w:ascii="宋体" w:hAnsi="宋体" w:cs="宋体" w:hint="eastAsia"/>
                <w:kern w:val="0"/>
                <w:szCs w:val="21"/>
              </w:rPr>
              <w:t>7</w:t>
            </w:r>
          </w:p>
        </w:tc>
        <w:tc>
          <w:tcPr>
            <w:tcW w:w="1103" w:type="dxa"/>
            <w:vAlign w:val="center"/>
          </w:tcPr>
          <w:p w:rsidR="00CB3D74" w:rsidRDefault="0058069A">
            <w:pPr>
              <w:widowControl/>
              <w:jc w:val="center"/>
              <w:rPr>
                <w:rFonts w:ascii="宋体" w:hAnsi="宋体"/>
                <w:szCs w:val="21"/>
              </w:rPr>
            </w:pPr>
            <w:r>
              <w:rPr>
                <w:rFonts w:ascii="宋体" w:hAnsi="宋体" w:hint="eastAsia"/>
                <w:szCs w:val="21"/>
              </w:rPr>
              <w:t>对招标文件的响应程度</w:t>
            </w:r>
            <w:r>
              <w:rPr>
                <w:rFonts w:ascii="宋体" w:hAnsi="宋体" w:hint="eastAsia"/>
                <w:szCs w:val="21"/>
              </w:rPr>
              <w:t xml:space="preserve">   </w:t>
            </w:r>
            <w:r>
              <w:rPr>
                <w:rFonts w:ascii="宋体" w:hAnsi="宋体" w:hint="eastAsia"/>
                <w:szCs w:val="21"/>
              </w:rPr>
              <w:t>（</w:t>
            </w:r>
            <w:r>
              <w:rPr>
                <w:rFonts w:ascii="宋体" w:hAnsi="宋体" w:hint="eastAsia"/>
                <w:szCs w:val="21"/>
              </w:rPr>
              <w:t>1</w:t>
            </w:r>
            <w:r>
              <w:rPr>
                <w:rFonts w:ascii="宋体" w:hAnsi="宋体" w:hint="eastAsia"/>
                <w:szCs w:val="21"/>
              </w:rPr>
              <w:t>分）</w:t>
            </w:r>
          </w:p>
        </w:tc>
        <w:tc>
          <w:tcPr>
            <w:tcW w:w="6855" w:type="dxa"/>
            <w:vAlign w:val="center"/>
          </w:tcPr>
          <w:p w:rsidR="00CB3D74" w:rsidRDefault="0058069A">
            <w:pPr>
              <w:widowControl/>
              <w:ind w:firstLineChars="200" w:firstLine="420"/>
              <w:rPr>
                <w:rFonts w:ascii="宋体" w:hAnsi="宋体"/>
                <w:szCs w:val="21"/>
              </w:rPr>
            </w:pPr>
            <w:r>
              <w:rPr>
                <w:rFonts w:ascii="宋体" w:hAnsi="宋体" w:hint="eastAsia"/>
                <w:szCs w:val="21"/>
              </w:rPr>
              <w:t>根据投标文件</w:t>
            </w:r>
            <w:r>
              <w:rPr>
                <w:rFonts w:ascii="宋体" w:hAnsi="宋体" w:hint="eastAsia"/>
                <w:color w:val="000000"/>
                <w:szCs w:val="21"/>
              </w:rPr>
              <w:t>对招标文件的响应程度评分，最优的得满分</w:t>
            </w:r>
            <w:r>
              <w:rPr>
                <w:rFonts w:ascii="宋体" w:hAnsi="宋体" w:hint="eastAsia"/>
                <w:szCs w:val="21"/>
              </w:rPr>
              <w:t>，响应有偏离本项不得分。</w:t>
            </w:r>
          </w:p>
        </w:tc>
        <w:tc>
          <w:tcPr>
            <w:tcW w:w="744" w:type="dxa"/>
            <w:vAlign w:val="center"/>
          </w:tcPr>
          <w:p w:rsidR="00CB3D74" w:rsidRDefault="0058069A">
            <w:pPr>
              <w:widowControl/>
              <w:jc w:val="center"/>
              <w:rPr>
                <w:rFonts w:ascii="宋体" w:hAnsi="宋体" w:cs="宋体"/>
                <w:kern w:val="0"/>
                <w:szCs w:val="21"/>
              </w:rPr>
            </w:pPr>
            <w:r>
              <w:rPr>
                <w:rFonts w:ascii="宋体" w:hAnsi="宋体" w:cs="宋体" w:hint="eastAsia"/>
                <w:kern w:val="0"/>
                <w:szCs w:val="21"/>
              </w:rPr>
              <w:t>1</w:t>
            </w:r>
          </w:p>
        </w:tc>
      </w:tr>
    </w:tbl>
    <w:p w:rsidR="00CB3D74" w:rsidRDefault="0058069A">
      <w:pPr>
        <w:rPr>
          <w:b/>
        </w:rPr>
      </w:pPr>
      <w:r>
        <w:rPr>
          <w:rFonts w:hint="eastAsia"/>
          <w:b/>
        </w:rPr>
        <w:t>涉及以上评分的证明材料需在投标文件中提供复印件，并在投标截止前携带原件至开标现场备查，缺少复印件或原件的都不得分。</w:t>
      </w:r>
    </w:p>
    <w:p w:rsidR="00CB3D74" w:rsidRDefault="00CB3D74"/>
    <w:p w:rsidR="00CB3D74" w:rsidRDefault="0058069A">
      <w:pPr>
        <w:rPr>
          <w:b/>
          <w:bCs/>
        </w:rPr>
      </w:pPr>
      <w:r>
        <w:rPr>
          <w:rFonts w:hint="eastAsia"/>
          <w:b/>
          <w:bCs/>
        </w:rPr>
        <w:t>二、招标文件第</w:t>
      </w:r>
      <w:r>
        <w:rPr>
          <w:rFonts w:hint="eastAsia"/>
          <w:b/>
          <w:bCs/>
        </w:rPr>
        <w:t>14</w:t>
      </w:r>
      <w:r>
        <w:rPr>
          <w:rFonts w:hint="eastAsia"/>
          <w:b/>
          <w:bCs/>
        </w:rPr>
        <w:t>—</w:t>
      </w:r>
      <w:r>
        <w:rPr>
          <w:rFonts w:hint="eastAsia"/>
          <w:b/>
          <w:bCs/>
        </w:rPr>
        <w:t>19</w:t>
      </w:r>
      <w:r>
        <w:rPr>
          <w:rFonts w:hint="eastAsia"/>
          <w:b/>
          <w:bCs/>
        </w:rPr>
        <w:t>页：</w:t>
      </w:r>
      <w:proofErr w:type="gramStart"/>
      <w:r>
        <w:rPr>
          <w:rFonts w:hint="eastAsia"/>
          <w:b/>
          <w:bCs/>
        </w:rPr>
        <w:t>一</w:t>
      </w:r>
      <w:proofErr w:type="gramEnd"/>
      <w:r>
        <w:rPr>
          <w:rFonts w:hint="eastAsia"/>
          <w:b/>
          <w:bCs/>
        </w:rPr>
        <w:t>招标清单中以下三部分内容的</w:t>
      </w:r>
      <w:r>
        <w:rPr>
          <w:rFonts w:ascii="宋体" w:hAnsi="宋体" w:cs="宋体" w:hint="eastAsia"/>
          <w:b/>
          <w:bCs/>
          <w:color w:val="000000"/>
          <w:kern w:val="0"/>
          <w:sz w:val="20"/>
          <w:szCs w:val="20"/>
        </w:rPr>
        <w:t>品牌</w:t>
      </w:r>
      <w:r>
        <w:rPr>
          <w:rFonts w:ascii="宋体" w:hAnsi="宋体" w:cs="宋体" w:hint="eastAsia"/>
          <w:b/>
          <w:bCs/>
          <w:color w:val="000000"/>
          <w:kern w:val="0"/>
          <w:sz w:val="20"/>
          <w:szCs w:val="20"/>
        </w:rPr>
        <w:t>调整如下：</w:t>
      </w:r>
      <w:bookmarkStart w:id="0" w:name="_GoBack"/>
      <w:bookmarkEnd w:id="0"/>
    </w:p>
    <w:p w:rsidR="00CB3D74" w:rsidRDefault="0058069A">
      <w:r>
        <w:rPr>
          <w:rFonts w:ascii="宋体" w:hAnsi="宋体" w:cs="宋体" w:hint="eastAsia"/>
          <w:b/>
          <w:color w:val="000000"/>
          <w:kern w:val="0"/>
          <w:sz w:val="22"/>
          <w:szCs w:val="22"/>
        </w:rPr>
        <w:t>机房空调系统</w:t>
      </w:r>
    </w:p>
    <w:tbl>
      <w:tblPr>
        <w:tblW w:w="9513" w:type="dxa"/>
        <w:tblInd w:w="-596" w:type="dxa"/>
        <w:tblLayout w:type="fixed"/>
        <w:tblCellMar>
          <w:top w:w="15" w:type="dxa"/>
          <w:left w:w="15" w:type="dxa"/>
          <w:bottom w:w="15" w:type="dxa"/>
          <w:right w:w="15" w:type="dxa"/>
        </w:tblCellMar>
        <w:tblLook w:val="04A0"/>
      </w:tblPr>
      <w:tblGrid>
        <w:gridCol w:w="866"/>
        <w:gridCol w:w="2410"/>
        <w:gridCol w:w="1842"/>
        <w:gridCol w:w="1560"/>
        <w:gridCol w:w="1134"/>
        <w:gridCol w:w="992"/>
        <w:gridCol w:w="709"/>
      </w:tblGrid>
      <w:tr w:rsidR="00CB3D74">
        <w:trPr>
          <w:trHeight w:val="312"/>
        </w:trPr>
        <w:tc>
          <w:tcPr>
            <w:tcW w:w="866" w:type="dxa"/>
            <w:vMerge w:val="restart"/>
            <w:tcBorders>
              <w:top w:val="single" w:sz="4" w:space="0" w:color="000000"/>
              <w:left w:val="single" w:sz="4" w:space="0" w:color="000000"/>
              <w:bottom w:val="single" w:sz="4" w:space="0" w:color="000000"/>
              <w:right w:val="single" w:sz="4" w:space="0" w:color="000000"/>
            </w:tcBorders>
            <w:vAlign w:val="center"/>
          </w:tcPr>
          <w:p w:rsidR="00CB3D74" w:rsidRDefault="0058069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序号</w:t>
            </w:r>
          </w:p>
        </w:tc>
        <w:tc>
          <w:tcPr>
            <w:tcW w:w="2410" w:type="dxa"/>
            <w:vMerge w:val="restart"/>
            <w:tcBorders>
              <w:top w:val="single" w:sz="4" w:space="0" w:color="000000"/>
              <w:bottom w:val="single" w:sz="4" w:space="0" w:color="000000"/>
              <w:right w:val="single" w:sz="4" w:space="0" w:color="000000"/>
            </w:tcBorders>
            <w:vAlign w:val="center"/>
          </w:tcPr>
          <w:p w:rsidR="00CB3D74" w:rsidRDefault="0058069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设备材料名称</w:t>
            </w:r>
          </w:p>
        </w:tc>
        <w:tc>
          <w:tcPr>
            <w:tcW w:w="1842" w:type="dxa"/>
            <w:vMerge w:val="restart"/>
            <w:tcBorders>
              <w:top w:val="single" w:sz="4" w:space="0" w:color="000000"/>
              <w:bottom w:val="single" w:sz="4" w:space="0" w:color="000000"/>
              <w:right w:val="single" w:sz="4" w:space="0" w:color="000000"/>
            </w:tcBorders>
            <w:vAlign w:val="center"/>
          </w:tcPr>
          <w:p w:rsidR="00CB3D74" w:rsidRDefault="0058069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规格型号</w:t>
            </w:r>
          </w:p>
        </w:tc>
        <w:tc>
          <w:tcPr>
            <w:tcW w:w="1560" w:type="dxa"/>
            <w:vMerge w:val="restart"/>
            <w:tcBorders>
              <w:top w:val="single" w:sz="4" w:space="0" w:color="000000"/>
              <w:bottom w:val="single" w:sz="4" w:space="0" w:color="000000"/>
              <w:right w:val="single" w:sz="4" w:space="0" w:color="000000"/>
            </w:tcBorders>
            <w:vAlign w:val="center"/>
          </w:tcPr>
          <w:p w:rsidR="00CB3D74" w:rsidRDefault="0058069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品牌</w:t>
            </w:r>
          </w:p>
        </w:tc>
        <w:tc>
          <w:tcPr>
            <w:tcW w:w="1134" w:type="dxa"/>
            <w:vMerge w:val="restart"/>
            <w:tcBorders>
              <w:top w:val="single" w:sz="4" w:space="0" w:color="000000"/>
              <w:bottom w:val="single" w:sz="4" w:space="0" w:color="000000"/>
              <w:right w:val="single" w:sz="4" w:space="0" w:color="000000"/>
            </w:tcBorders>
            <w:vAlign w:val="center"/>
          </w:tcPr>
          <w:p w:rsidR="00CB3D74" w:rsidRDefault="0058069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计量单位</w:t>
            </w:r>
          </w:p>
        </w:tc>
        <w:tc>
          <w:tcPr>
            <w:tcW w:w="992" w:type="dxa"/>
            <w:vMerge w:val="restart"/>
            <w:tcBorders>
              <w:top w:val="single" w:sz="4" w:space="0" w:color="000000"/>
              <w:bottom w:val="single" w:sz="4" w:space="0" w:color="000000"/>
              <w:right w:val="single" w:sz="4" w:space="0" w:color="000000"/>
            </w:tcBorders>
            <w:vAlign w:val="center"/>
          </w:tcPr>
          <w:p w:rsidR="00CB3D74" w:rsidRDefault="0058069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工程数量</w:t>
            </w:r>
          </w:p>
        </w:tc>
        <w:tc>
          <w:tcPr>
            <w:tcW w:w="709" w:type="dxa"/>
            <w:vMerge w:val="restart"/>
            <w:tcBorders>
              <w:top w:val="single" w:sz="4" w:space="0" w:color="000000"/>
              <w:bottom w:val="single" w:sz="4" w:space="0" w:color="000000"/>
              <w:right w:val="single" w:sz="4" w:space="0" w:color="000000"/>
            </w:tcBorders>
          </w:tcPr>
          <w:p w:rsidR="00CB3D74" w:rsidRDefault="00CB3D74">
            <w:pPr>
              <w:jc w:val="center"/>
              <w:rPr>
                <w:rFonts w:ascii="宋体" w:hAnsi="宋体" w:cs="宋体"/>
                <w:color w:val="000000"/>
                <w:sz w:val="18"/>
                <w:szCs w:val="18"/>
              </w:rPr>
            </w:pPr>
          </w:p>
        </w:tc>
      </w:tr>
      <w:tr w:rsidR="00CB3D74">
        <w:trPr>
          <w:trHeight w:val="312"/>
        </w:trPr>
        <w:tc>
          <w:tcPr>
            <w:tcW w:w="866" w:type="dxa"/>
            <w:vMerge/>
            <w:tcBorders>
              <w:top w:val="single" w:sz="4" w:space="0" w:color="000000"/>
              <w:left w:val="single" w:sz="4" w:space="0" w:color="000000"/>
              <w:bottom w:val="single" w:sz="4" w:space="0" w:color="000000"/>
              <w:right w:val="single" w:sz="4" w:space="0" w:color="000000"/>
            </w:tcBorders>
            <w:vAlign w:val="center"/>
          </w:tcPr>
          <w:p w:rsidR="00CB3D74" w:rsidRDefault="00CB3D74">
            <w:pPr>
              <w:jc w:val="center"/>
              <w:rPr>
                <w:rFonts w:ascii="宋体" w:hAnsi="宋体" w:cs="宋体"/>
                <w:color w:val="000000"/>
                <w:sz w:val="20"/>
                <w:szCs w:val="20"/>
              </w:rPr>
            </w:pPr>
          </w:p>
        </w:tc>
        <w:tc>
          <w:tcPr>
            <w:tcW w:w="2410" w:type="dxa"/>
            <w:vMerge/>
            <w:tcBorders>
              <w:top w:val="single" w:sz="4" w:space="0" w:color="000000"/>
              <w:bottom w:val="single" w:sz="4" w:space="0" w:color="000000"/>
              <w:right w:val="single" w:sz="4" w:space="0" w:color="000000"/>
            </w:tcBorders>
            <w:vAlign w:val="center"/>
          </w:tcPr>
          <w:p w:rsidR="00CB3D74" w:rsidRDefault="00CB3D74">
            <w:pPr>
              <w:jc w:val="center"/>
              <w:rPr>
                <w:rFonts w:ascii="宋体" w:hAnsi="宋体" w:cs="宋体"/>
                <w:color w:val="000000"/>
                <w:sz w:val="20"/>
                <w:szCs w:val="20"/>
              </w:rPr>
            </w:pPr>
          </w:p>
        </w:tc>
        <w:tc>
          <w:tcPr>
            <w:tcW w:w="1842" w:type="dxa"/>
            <w:vMerge/>
            <w:tcBorders>
              <w:top w:val="single" w:sz="4" w:space="0" w:color="000000"/>
              <w:bottom w:val="single" w:sz="4" w:space="0" w:color="000000"/>
              <w:right w:val="single" w:sz="4" w:space="0" w:color="000000"/>
            </w:tcBorders>
            <w:vAlign w:val="center"/>
          </w:tcPr>
          <w:p w:rsidR="00CB3D74" w:rsidRDefault="00CB3D74">
            <w:pPr>
              <w:jc w:val="center"/>
              <w:rPr>
                <w:rFonts w:ascii="宋体" w:hAnsi="宋体" w:cs="宋体"/>
                <w:color w:val="000000"/>
                <w:sz w:val="20"/>
                <w:szCs w:val="20"/>
              </w:rPr>
            </w:pPr>
          </w:p>
        </w:tc>
        <w:tc>
          <w:tcPr>
            <w:tcW w:w="1560" w:type="dxa"/>
            <w:vMerge/>
            <w:tcBorders>
              <w:top w:val="single" w:sz="4" w:space="0" w:color="000000"/>
              <w:bottom w:val="single" w:sz="4" w:space="0" w:color="000000"/>
              <w:right w:val="single" w:sz="4" w:space="0" w:color="000000"/>
            </w:tcBorders>
            <w:vAlign w:val="center"/>
          </w:tcPr>
          <w:p w:rsidR="00CB3D74" w:rsidRDefault="00CB3D74">
            <w:pPr>
              <w:jc w:val="center"/>
              <w:rPr>
                <w:rFonts w:ascii="宋体" w:hAnsi="宋体" w:cs="宋体"/>
                <w:color w:val="000000"/>
                <w:sz w:val="20"/>
                <w:szCs w:val="20"/>
              </w:rPr>
            </w:pPr>
          </w:p>
        </w:tc>
        <w:tc>
          <w:tcPr>
            <w:tcW w:w="1134" w:type="dxa"/>
            <w:vMerge/>
            <w:tcBorders>
              <w:top w:val="single" w:sz="4" w:space="0" w:color="000000"/>
              <w:bottom w:val="single" w:sz="4" w:space="0" w:color="000000"/>
              <w:right w:val="single" w:sz="4" w:space="0" w:color="000000"/>
            </w:tcBorders>
            <w:vAlign w:val="center"/>
          </w:tcPr>
          <w:p w:rsidR="00CB3D74" w:rsidRDefault="00CB3D74">
            <w:pPr>
              <w:jc w:val="center"/>
              <w:rPr>
                <w:rFonts w:ascii="宋体" w:hAnsi="宋体" w:cs="宋体"/>
                <w:color w:val="000000"/>
                <w:sz w:val="18"/>
                <w:szCs w:val="18"/>
              </w:rPr>
            </w:pPr>
          </w:p>
        </w:tc>
        <w:tc>
          <w:tcPr>
            <w:tcW w:w="992" w:type="dxa"/>
            <w:vMerge/>
            <w:tcBorders>
              <w:top w:val="single" w:sz="4" w:space="0" w:color="000000"/>
              <w:bottom w:val="single" w:sz="4" w:space="0" w:color="000000"/>
              <w:right w:val="single" w:sz="4" w:space="0" w:color="000000"/>
            </w:tcBorders>
            <w:vAlign w:val="center"/>
          </w:tcPr>
          <w:p w:rsidR="00CB3D74" w:rsidRDefault="00CB3D74">
            <w:pPr>
              <w:jc w:val="center"/>
              <w:rPr>
                <w:rFonts w:ascii="宋体" w:hAnsi="宋体" w:cs="宋体"/>
                <w:color w:val="000000"/>
                <w:sz w:val="18"/>
                <w:szCs w:val="18"/>
              </w:rPr>
            </w:pPr>
          </w:p>
        </w:tc>
        <w:tc>
          <w:tcPr>
            <w:tcW w:w="709" w:type="dxa"/>
            <w:vMerge/>
            <w:tcBorders>
              <w:top w:val="single" w:sz="4" w:space="0" w:color="000000"/>
              <w:bottom w:val="single" w:sz="4" w:space="0" w:color="000000"/>
              <w:right w:val="single" w:sz="4" w:space="0" w:color="000000"/>
            </w:tcBorders>
          </w:tcPr>
          <w:p w:rsidR="00CB3D74" w:rsidRDefault="00CB3D74">
            <w:pPr>
              <w:jc w:val="center"/>
              <w:rPr>
                <w:rFonts w:ascii="宋体" w:hAnsi="宋体" w:cs="宋体"/>
                <w:color w:val="000000"/>
                <w:sz w:val="18"/>
                <w:szCs w:val="18"/>
              </w:rPr>
            </w:pPr>
          </w:p>
        </w:tc>
      </w:tr>
      <w:tr w:rsidR="00CB3D74">
        <w:trPr>
          <w:trHeight w:val="1965"/>
        </w:trPr>
        <w:tc>
          <w:tcPr>
            <w:tcW w:w="866" w:type="dxa"/>
            <w:tcBorders>
              <w:left w:val="single" w:sz="4" w:space="0" w:color="000000"/>
              <w:bottom w:val="single" w:sz="4" w:space="0" w:color="000000"/>
              <w:right w:val="single" w:sz="4" w:space="0" w:color="000000"/>
            </w:tcBorders>
            <w:vAlign w:val="center"/>
          </w:tcPr>
          <w:p w:rsidR="00CB3D74" w:rsidRDefault="0058069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2410" w:type="dxa"/>
            <w:tcBorders>
              <w:bottom w:val="single" w:sz="4" w:space="0" w:color="000000"/>
              <w:right w:val="single" w:sz="4" w:space="0" w:color="000000"/>
            </w:tcBorders>
            <w:vAlign w:val="center"/>
          </w:tcPr>
          <w:p w:rsidR="00CB3D74" w:rsidRDefault="0058069A">
            <w:pPr>
              <w:widowControl/>
              <w:jc w:val="left"/>
              <w:textAlignment w:val="center"/>
              <w:rPr>
                <w:rFonts w:ascii="宋体" w:hAnsi="宋体" w:cs="宋体"/>
                <w:color w:val="000000"/>
                <w:szCs w:val="21"/>
              </w:rPr>
            </w:pPr>
            <w:r>
              <w:rPr>
                <w:rStyle w:val="font21"/>
                <w:rFonts w:hint="default"/>
              </w:rPr>
              <w:t>精密空调（送风方式：上送风、下回风，总制冷量</w:t>
            </w:r>
            <w:r>
              <w:rPr>
                <w:rStyle w:val="font71"/>
                <w:rFonts w:hint="default"/>
              </w:rPr>
              <w:t>≥18kw</w:t>
            </w:r>
            <w:r>
              <w:rPr>
                <w:rStyle w:val="font71"/>
                <w:rFonts w:hint="default"/>
              </w:rPr>
              <w:t>，显冷量</w:t>
            </w:r>
            <w:r>
              <w:rPr>
                <w:rStyle w:val="font71"/>
                <w:rFonts w:hint="default"/>
              </w:rPr>
              <w:t>≥17.5kw</w:t>
            </w:r>
            <w:r>
              <w:rPr>
                <w:rStyle w:val="font71"/>
                <w:rFonts w:hint="default"/>
              </w:rPr>
              <w:t>，</w:t>
            </w:r>
            <w:r>
              <w:rPr>
                <w:rStyle w:val="font21"/>
                <w:rFonts w:hint="default"/>
              </w:rPr>
              <w:t>额定风量</w:t>
            </w:r>
            <w:r>
              <w:rPr>
                <w:rStyle w:val="font71"/>
                <w:rFonts w:hint="default"/>
              </w:rPr>
              <w:t>≥</w:t>
            </w:r>
            <w:r>
              <w:rPr>
                <w:rStyle w:val="font21"/>
                <w:rFonts w:hint="default"/>
              </w:rPr>
              <w:t>5740</w:t>
            </w:r>
            <w:r>
              <w:rPr>
                <w:rStyle w:val="font21"/>
                <w:rFonts w:hint="default"/>
              </w:rPr>
              <w:t>立方米</w:t>
            </w:r>
            <w:r>
              <w:rPr>
                <w:rStyle w:val="font21"/>
                <w:rFonts w:hint="default"/>
              </w:rPr>
              <w:t>/</w:t>
            </w:r>
            <w:r>
              <w:rPr>
                <w:rStyle w:val="font21"/>
                <w:rFonts w:hint="default"/>
              </w:rPr>
              <w:t>小时，最大</w:t>
            </w:r>
            <w:proofErr w:type="gramStart"/>
            <w:r>
              <w:rPr>
                <w:rStyle w:val="font21"/>
                <w:rFonts w:hint="default"/>
              </w:rPr>
              <w:t>加湿量可达</w:t>
            </w:r>
            <w:proofErr w:type="gramEnd"/>
            <w:r>
              <w:rPr>
                <w:rStyle w:val="font21"/>
                <w:rFonts w:hint="default"/>
              </w:rPr>
              <w:t>3</w:t>
            </w:r>
            <w:r>
              <w:rPr>
                <w:rStyle w:val="font21"/>
                <w:rFonts w:hint="default"/>
              </w:rPr>
              <w:t>公斤</w:t>
            </w:r>
            <w:r>
              <w:rPr>
                <w:rStyle w:val="font21"/>
                <w:rFonts w:hint="default"/>
              </w:rPr>
              <w:t>/</w:t>
            </w:r>
            <w:r>
              <w:rPr>
                <w:rStyle w:val="font21"/>
                <w:rFonts w:hint="default"/>
              </w:rPr>
              <w:t>小时）</w:t>
            </w:r>
          </w:p>
        </w:tc>
        <w:tc>
          <w:tcPr>
            <w:tcW w:w="1842" w:type="dxa"/>
            <w:tcBorders>
              <w:bottom w:val="single" w:sz="4" w:space="0" w:color="000000"/>
              <w:right w:val="single" w:sz="4" w:space="0" w:color="000000"/>
            </w:tcBorders>
            <w:vAlign w:val="center"/>
          </w:tcPr>
          <w:p w:rsidR="00CB3D74" w:rsidRDefault="00CB3D74">
            <w:pPr>
              <w:jc w:val="center"/>
              <w:rPr>
                <w:rFonts w:ascii="宋体" w:hAnsi="宋体" w:cs="宋体"/>
                <w:color w:val="000000"/>
                <w:sz w:val="20"/>
                <w:szCs w:val="20"/>
              </w:rPr>
            </w:pPr>
          </w:p>
        </w:tc>
        <w:tc>
          <w:tcPr>
            <w:tcW w:w="1560" w:type="dxa"/>
            <w:tcBorders>
              <w:bottom w:val="single" w:sz="4" w:space="0" w:color="000000"/>
              <w:right w:val="single" w:sz="4" w:space="0" w:color="000000"/>
            </w:tcBorders>
            <w:vAlign w:val="center"/>
          </w:tcPr>
          <w:p w:rsidR="00CB3D74" w:rsidRDefault="0058069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艾默生</w:t>
            </w:r>
            <w:r>
              <w:rPr>
                <w:rFonts w:ascii="宋体" w:hAnsi="宋体" w:cs="宋体" w:hint="eastAsia"/>
                <w:color w:val="000000"/>
                <w:kern w:val="0"/>
                <w:sz w:val="20"/>
                <w:szCs w:val="20"/>
              </w:rPr>
              <w:t>/</w:t>
            </w:r>
            <w:r>
              <w:rPr>
                <w:rFonts w:ascii="宋体" w:hAnsi="宋体" w:cs="宋体" w:hint="eastAsia"/>
                <w:color w:val="000000"/>
                <w:kern w:val="0"/>
                <w:sz w:val="20"/>
                <w:szCs w:val="20"/>
              </w:rPr>
              <w:t>施耐德</w:t>
            </w:r>
            <w:r>
              <w:rPr>
                <w:rFonts w:ascii="宋体" w:hAnsi="宋体" w:cs="宋体" w:hint="eastAsia"/>
                <w:color w:val="000000"/>
                <w:kern w:val="0"/>
                <w:sz w:val="20"/>
                <w:szCs w:val="20"/>
              </w:rPr>
              <w:t>/</w:t>
            </w:r>
          </w:p>
        </w:tc>
        <w:tc>
          <w:tcPr>
            <w:tcW w:w="1134" w:type="dxa"/>
            <w:tcBorders>
              <w:bottom w:val="single" w:sz="4" w:space="0" w:color="000000"/>
              <w:right w:val="single" w:sz="4" w:space="0" w:color="000000"/>
            </w:tcBorders>
            <w:vAlign w:val="center"/>
          </w:tcPr>
          <w:p w:rsidR="00CB3D74" w:rsidRDefault="0058069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992" w:type="dxa"/>
            <w:tcBorders>
              <w:bottom w:val="single" w:sz="4" w:space="0" w:color="000000"/>
              <w:right w:val="single" w:sz="4" w:space="0" w:color="000000"/>
            </w:tcBorders>
            <w:vAlign w:val="center"/>
          </w:tcPr>
          <w:p w:rsidR="00CB3D74" w:rsidRDefault="0058069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709" w:type="dxa"/>
            <w:tcBorders>
              <w:bottom w:val="single" w:sz="4" w:space="0" w:color="000000"/>
              <w:right w:val="single" w:sz="4" w:space="0" w:color="000000"/>
            </w:tcBorders>
          </w:tcPr>
          <w:p w:rsidR="00CB3D74" w:rsidRDefault="00CB3D74">
            <w:pPr>
              <w:jc w:val="center"/>
              <w:rPr>
                <w:rFonts w:ascii="宋体" w:hAnsi="宋体" w:cs="宋体"/>
                <w:color w:val="000000"/>
                <w:sz w:val="20"/>
                <w:szCs w:val="20"/>
              </w:rPr>
            </w:pPr>
          </w:p>
        </w:tc>
      </w:tr>
    </w:tbl>
    <w:p w:rsidR="00CB3D74" w:rsidRDefault="00CB3D74"/>
    <w:p w:rsidR="00CB3D74" w:rsidRDefault="00CB3D74"/>
    <w:p w:rsidR="00CB3D74" w:rsidRDefault="00CB3D74"/>
    <w:tbl>
      <w:tblPr>
        <w:tblpPr w:leftFromText="180" w:rightFromText="180" w:vertAnchor="text" w:horzAnchor="margin" w:tblpXSpec="center" w:tblpY="212"/>
        <w:tblW w:w="9513" w:type="dxa"/>
        <w:tblLayout w:type="fixed"/>
        <w:tblCellMar>
          <w:top w:w="15" w:type="dxa"/>
          <w:left w:w="15" w:type="dxa"/>
          <w:bottom w:w="15" w:type="dxa"/>
          <w:right w:w="15" w:type="dxa"/>
        </w:tblCellMar>
        <w:tblLook w:val="04A0"/>
      </w:tblPr>
      <w:tblGrid>
        <w:gridCol w:w="946"/>
        <w:gridCol w:w="2330"/>
        <w:gridCol w:w="1842"/>
        <w:gridCol w:w="1560"/>
        <w:gridCol w:w="1134"/>
        <w:gridCol w:w="992"/>
        <w:gridCol w:w="709"/>
      </w:tblGrid>
      <w:tr w:rsidR="00CB3D74">
        <w:trPr>
          <w:trHeight w:val="285"/>
        </w:trPr>
        <w:tc>
          <w:tcPr>
            <w:tcW w:w="3276" w:type="dxa"/>
            <w:gridSpan w:val="2"/>
            <w:vAlign w:val="center"/>
          </w:tcPr>
          <w:p w:rsidR="00CB3D74" w:rsidRDefault="0058069A">
            <w:pPr>
              <w:widowControl/>
              <w:jc w:val="left"/>
              <w:textAlignment w:val="center"/>
              <w:rPr>
                <w:rFonts w:ascii="宋体" w:hAnsi="宋体" w:cs="宋体"/>
                <w:b/>
                <w:color w:val="000000"/>
                <w:sz w:val="22"/>
                <w:szCs w:val="22"/>
              </w:rPr>
            </w:pPr>
            <w:r>
              <w:rPr>
                <w:rFonts w:ascii="宋体" w:hAnsi="宋体" w:cs="宋体" w:hint="eastAsia"/>
                <w:b/>
                <w:color w:val="000000"/>
                <w:kern w:val="0"/>
                <w:sz w:val="22"/>
                <w:szCs w:val="22"/>
              </w:rPr>
              <w:t>机房综合布线系统</w:t>
            </w:r>
          </w:p>
        </w:tc>
        <w:tc>
          <w:tcPr>
            <w:tcW w:w="1842" w:type="dxa"/>
            <w:vAlign w:val="center"/>
          </w:tcPr>
          <w:p w:rsidR="00CB3D74" w:rsidRDefault="00CB3D74">
            <w:pPr>
              <w:jc w:val="left"/>
              <w:rPr>
                <w:rFonts w:ascii="宋体" w:hAnsi="宋体" w:cs="宋体"/>
                <w:color w:val="000000"/>
                <w:sz w:val="24"/>
              </w:rPr>
            </w:pPr>
          </w:p>
        </w:tc>
        <w:tc>
          <w:tcPr>
            <w:tcW w:w="1560" w:type="dxa"/>
            <w:vAlign w:val="center"/>
          </w:tcPr>
          <w:p w:rsidR="00CB3D74" w:rsidRDefault="00CB3D74">
            <w:pPr>
              <w:jc w:val="left"/>
              <w:rPr>
                <w:rFonts w:ascii="宋体" w:hAnsi="宋体" w:cs="宋体"/>
                <w:color w:val="000000"/>
                <w:sz w:val="24"/>
              </w:rPr>
            </w:pPr>
          </w:p>
        </w:tc>
        <w:tc>
          <w:tcPr>
            <w:tcW w:w="1134" w:type="dxa"/>
            <w:vAlign w:val="center"/>
          </w:tcPr>
          <w:p w:rsidR="00CB3D74" w:rsidRDefault="00CB3D74">
            <w:pPr>
              <w:jc w:val="left"/>
              <w:rPr>
                <w:rFonts w:ascii="宋体" w:hAnsi="宋体" w:cs="宋体"/>
                <w:color w:val="000000"/>
                <w:sz w:val="24"/>
              </w:rPr>
            </w:pPr>
          </w:p>
        </w:tc>
        <w:tc>
          <w:tcPr>
            <w:tcW w:w="992" w:type="dxa"/>
            <w:vAlign w:val="center"/>
          </w:tcPr>
          <w:p w:rsidR="00CB3D74" w:rsidRDefault="00CB3D74">
            <w:pPr>
              <w:jc w:val="left"/>
              <w:rPr>
                <w:rFonts w:ascii="宋体" w:hAnsi="宋体" w:cs="宋体"/>
                <w:color w:val="000000"/>
                <w:sz w:val="24"/>
              </w:rPr>
            </w:pPr>
          </w:p>
        </w:tc>
        <w:tc>
          <w:tcPr>
            <w:tcW w:w="709" w:type="dxa"/>
          </w:tcPr>
          <w:p w:rsidR="00CB3D74" w:rsidRDefault="00CB3D74">
            <w:pPr>
              <w:jc w:val="left"/>
              <w:rPr>
                <w:rFonts w:ascii="宋体" w:hAnsi="宋体" w:cs="宋体"/>
                <w:color w:val="000000"/>
                <w:sz w:val="24"/>
              </w:rPr>
            </w:pPr>
          </w:p>
        </w:tc>
      </w:tr>
      <w:tr w:rsidR="00CB3D74">
        <w:trPr>
          <w:trHeight w:val="312"/>
        </w:trPr>
        <w:tc>
          <w:tcPr>
            <w:tcW w:w="946" w:type="dxa"/>
            <w:vMerge w:val="restart"/>
            <w:tcBorders>
              <w:top w:val="single" w:sz="4" w:space="0" w:color="000000"/>
              <w:left w:val="single" w:sz="4" w:space="0" w:color="000000"/>
              <w:bottom w:val="single" w:sz="4" w:space="0" w:color="000000"/>
              <w:right w:val="single" w:sz="4" w:space="0" w:color="000000"/>
            </w:tcBorders>
            <w:vAlign w:val="center"/>
          </w:tcPr>
          <w:p w:rsidR="00CB3D74" w:rsidRDefault="0058069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序号</w:t>
            </w:r>
          </w:p>
        </w:tc>
        <w:tc>
          <w:tcPr>
            <w:tcW w:w="2330" w:type="dxa"/>
            <w:vMerge w:val="restart"/>
            <w:tcBorders>
              <w:top w:val="single" w:sz="4" w:space="0" w:color="000000"/>
              <w:bottom w:val="single" w:sz="4" w:space="0" w:color="000000"/>
              <w:right w:val="single" w:sz="4" w:space="0" w:color="000000"/>
            </w:tcBorders>
            <w:vAlign w:val="center"/>
          </w:tcPr>
          <w:p w:rsidR="00CB3D74" w:rsidRDefault="0058069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设备材料名称</w:t>
            </w:r>
          </w:p>
        </w:tc>
        <w:tc>
          <w:tcPr>
            <w:tcW w:w="1842" w:type="dxa"/>
            <w:vMerge w:val="restart"/>
            <w:tcBorders>
              <w:top w:val="single" w:sz="4" w:space="0" w:color="000000"/>
              <w:bottom w:val="single" w:sz="4" w:space="0" w:color="000000"/>
              <w:right w:val="single" w:sz="4" w:space="0" w:color="000000"/>
            </w:tcBorders>
            <w:vAlign w:val="center"/>
          </w:tcPr>
          <w:p w:rsidR="00CB3D74" w:rsidRDefault="0058069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规格型号</w:t>
            </w:r>
          </w:p>
        </w:tc>
        <w:tc>
          <w:tcPr>
            <w:tcW w:w="1560" w:type="dxa"/>
            <w:vMerge w:val="restart"/>
            <w:tcBorders>
              <w:top w:val="single" w:sz="4" w:space="0" w:color="000000"/>
              <w:bottom w:val="single" w:sz="4" w:space="0" w:color="000000"/>
              <w:right w:val="single" w:sz="4" w:space="0" w:color="000000"/>
            </w:tcBorders>
            <w:vAlign w:val="center"/>
          </w:tcPr>
          <w:p w:rsidR="00CB3D74" w:rsidRDefault="0058069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品牌</w:t>
            </w:r>
          </w:p>
        </w:tc>
        <w:tc>
          <w:tcPr>
            <w:tcW w:w="1134" w:type="dxa"/>
            <w:vMerge w:val="restart"/>
            <w:tcBorders>
              <w:top w:val="single" w:sz="4" w:space="0" w:color="000000"/>
              <w:bottom w:val="single" w:sz="4" w:space="0" w:color="000000"/>
              <w:right w:val="single" w:sz="4" w:space="0" w:color="000000"/>
            </w:tcBorders>
            <w:vAlign w:val="center"/>
          </w:tcPr>
          <w:p w:rsidR="00CB3D74" w:rsidRDefault="0058069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计量单位</w:t>
            </w:r>
          </w:p>
        </w:tc>
        <w:tc>
          <w:tcPr>
            <w:tcW w:w="992" w:type="dxa"/>
            <w:vMerge w:val="restart"/>
            <w:tcBorders>
              <w:top w:val="single" w:sz="4" w:space="0" w:color="000000"/>
              <w:bottom w:val="single" w:sz="4" w:space="0" w:color="000000"/>
              <w:right w:val="single" w:sz="4" w:space="0" w:color="000000"/>
            </w:tcBorders>
            <w:vAlign w:val="center"/>
          </w:tcPr>
          <w:p w:rsidR="00CB3D74" w:rsidRDefault="0058069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工程数量</w:t>
            </w:r>
          </w:p>
        </w:tc>
        <w:tc>
          <w:tcPr>
            <w:tcW w:w="709" w:type="dxa"/>
            <w:vMerge w:val="restart"/>
            <w:tcBorders>
              <w:top w:val="single" w:sz="4" w:space="0" w:color="000000"/>
              <w:bottom w:val="single" w:sz="4" w:space="0" w:color="000000"/>
              <w:right w:val="single" w:sz="4" w:space="0" w:color="000000"/>
            </w:tcBorders>
          </w:tcPr>
          <w:p w:rsidR="00CB3D74" w:rsidRDefault="00CB3D74">
            <w:pPr>
              <w:jc w:val="center"/>
              <w:rPr>
                <w:rFonts w:ascii="宋体" w:hAnsi="宋体" w:cs="宋体"/>
                <w:color w:val="000000"/>
                <w:sz w:val="18"/>
                <w:szCs w:val="18"/>
              </w:rPr>
            </w:pPr>
          </w:p>
        </w:tc>
      </w:tr>
      <w:tr w:rsidR="00CB3D74">
        <w:trPr>
          <w:trHeight w:val="312"/>
        </w:trPr>
        <w:tc>
          <w:tcPr>
            <w:tcW w:w="946" w:type="dxa"/>
            <w:vMerge/>
            <w:tcBorders>
              <w:top w:val="single" w:sz="4" w:space="0" w:color="000000"/>
              <w:left w:val="single" w:sz="4" w:space="0" w:color="000000"/>
              <w:bottom w:val="single" w:sz="4" w:space="0" w:color="000000"/>
              <w:right w:val="single" w:sz="4" w:space="0" w:color="000000"/>
            </w:tcBorders>
            <w:vAlign w:val="center"/>
          </w:tcPr>
          <w:p w:rsidR="00CB3D74" w:rsidRDefault="00CB3D74">
            <w:pPr>
              <w:jc w:val="center"/>
              <w:rPr>
                <w:rFonts w:ascii="宋体" w:hAnsi="宋体" w:cs="宋体"/>
                <w:color w:val="000000"/>
                <w:sz w:val="20"/>
                <w:szCs w:val="20"/>
              </w:rPr>
            </w:pPr>
          </w:p>
        </w:tc>
        <w:tc>
          <w:tcPr>
            <w:tcW w:w="2330" w:type="dxa"/>
            <w:vMerge/>
            <w:tcBorders>
              <w:top w:val="single" w:sz="4" w:space="0" w:color="000000"/>
              <w:bottom w:val="single" w:sz="4" w:space="0" w:color="000000"/>
              <w:right w:val="single" w:sz="4" w:space="0" w:color="000000"/>
            </w:tcBorders>
            <w:vAlign w:val="center"/>
          </w:tcPr>
          <w:p w:rsidR="00CB3D74" w:rsidRDefault="00CB3D74">
            <w:pPr>
              <w:jc w:val="center"/>
              <w:rPr>
                <w:rFonts w:ascii="宋体" w:hAnsi="宋体" w:cs="宋体"/>
                <w:color w:val="000000"/>
                <w:sz w:val="20"/>
                <w:szCs w:val="20"/>
              </w:rPr>
            </w:pPr>
          </w:p>
        </w:tc>
        <w:tc>
          <w:tcPr>
            <w:tcW w:w="1842" w:type="dxa"/>
            <w:vMerge/>
            <w:tcBorders>
              <w:top w:val="single" w:sz="4" w:space="0" w:color="000000"/>
              <w:bottom w:val="single" w:sz="4" w:space="0" w:color="000000"/>
              <w:right w:val="single" w:sz="4" w:space="0" w:color="000000"/>
            </w:tcBorders>
            <w:vAlign w:val="center"/>
          </w:tcPr>
          <w:p w:rsidR="00CB3D74" w:rsidRDefault="00CB3D74">
            <w:pPr>
              <w:jc w:val="center"/>
              <w:rPr>
                <w:rFonts w:ascii="宋体" w:hAnsi="宋体" w:cs="宋体"/>
                <w:color w:val="000000"/>
                <w:sz w:val="20"/>
                <w:szCs w:val="20"/>
              </w:rPr>
            </w:pPr>
          </w:p>
        </w:tc>
        <w:tc>
          <w:tcPr>
            <w:tcW w:w="1560" w:type="dxa"/>
            <w:vMerge/>
            <w:tcBorders>
              <w:top w:val="single" w:sz="4" w:space="0" w:color="000000"/>
              <w:bottom w:val="single" w:sz="4" w:space="0" w:color="000000"/>
              <w:right w:val="single" w:sz="4" w:space="0" w:color="000000"/>
            </w:tcBorders>
            <w:vAlign w:val="center"/>
          </w:tcPr>
          <w:p w:rsidR="00CB3D74" w:rsidRDefault="00CB3D74">
            <w:pPr>
              <w:jc w:val="center"/>
              <w:rPr>
                <w:rFonts w:ascii="宋体" w:hAnsi="宋体" w:cs="宋体"/>
                <w:color w:val="000000"/>
                <w:sz w:val="20"/>
                <w:szCs w:val="20"/>
              </w:rPr>
            </w:pPr>
          </w:p>
        </w:tc>
        <w:tc>
          <w:tcPr>
            <w:tcW w:w="1134" w:type="dxa"/>
            <w:vMerge/>
            <w:tcBorders>
              <w:top w:val="single" w:sz="4" w:space="0" w:color="000000"/>
              <w:bottom w:val="single" w:sz="4" w:space="0" w:color="000000"/>
              <w:right w:val="single" w:sz="4" w:space="0" w:color="000000"/>
            </w:tcBorders>
            <w:vAlign w:val="center"/>
          </w:tcPr>
          <w:p w:rsidR="00CB3D74" w:rsidRDefault="00CB3D74">
            <w:pPr>
              <w:jc w:val="center"/>
              <w:rPr>
                <w:rFonts w:ascii="宋体" w:hAnsi="宋体" w:cs="宋体"/>
                <w:color w:val="000000"/>
                <w:sz w:val="18"/>
                <w:szCs w:val="18"/>
              </w:rPr>
            </w:pPr>
          </w:p>
        </w:tc>
        <w:tc>
          <w:tcPr>
            <w:tcW w:w="992" w:type="dxa"/>
            <w:vMerge/>
            <w:tcBorders>
              <w:top w:val="single" w:sz="4" w:space="0" w:color="000000"/>
              <w:bottom w:val="single" w:sz="4" w:space="0" w:color="000000"/>
              <w:right w:val="single" w:sz="4" w:space="0" w:color="000000"/>
            </w:tcBorders>
            <w:vAlign w:val="center"/>
          </w:tcPr>
          <w:p w:rsidR="00CB3D74" w:rsidRDefault="00CB3D74">
            <w:pPr>
              <w:jc w:val="center"/>
              <w:rPr>
                <w:rFonts w:ascii="宋体" w:hAnsi="宋体" w:cs="宋体"/>
                <w:color w:val="000000"/>
                <w:sz w:val="18"/>
                <w:szCs w:val="18"/>
              </w:rPr>
            </w:pPr>
          </w:p>
        </w:tc>
        <w:tc>
          <w:tcPr>
            <w:tcW w:w="709" w:type="dxa"/>
            <w:vMerge/>
            <w:tcBorders>
              <w:top w:val="single" w:sz="4" w:space="0" w:color="000000"/>
              <w:bottom w:val="single" w:sz="4" w:space="0" w:color="000000"/>
              <w:right w:val="single" w:sz="4" w:space="0" w:color="000000"/>
            </w:tcBorders>
          </w:tcPr>
          <w:p w:rsidR="00CB3D74" w:rsidRDefault="00CB3D74">
            <w:pPr>
              <w:jc w:val="center"/>
              <w:rPr>
                <w:rFonts w:ascii="宋体" w:hAnsi="宋体" w:cs="宋体"/>
                <w:color w:val="000000"/>
                <w:sz w:val="18"/>
                <w:szCs w:val="18"/>
              </w:rPr>
            </w:pPr>
          </w:p>
        </w:tc>
      </w:tr>
      <w:tr w:rsidR="00CB3D74">
        <w:trPr>
          <w:trHeight w:val="480"/>
        </w:trPr>
        <w:tc>
          <w:tcPr>
            <w:tcW w:w="946" w:type="dxa"/>
            <w:tcBorders>
              <w:left w:val="single" w:sz="4" w:space="0" w:color="000000"/>
              <w:bottom w:val="single" w:sz="4" w:space="0" w:color="000000"/>
              <w:right w:val="single" w:sz="4" w:space="0" w:color="000000"/>
            </w:tcBorders>
            <w:shd w:val="clear" w:color="auto" w:fill="auto"/>
            <w:vAlign w:val="center"/>
          </w:tcPr>
          <w:p w:rsidR="00CB3D74" w:rsidRDefault="0058069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2330" w:type="dxa"/>
            <w:tcBorders>
              <w:bottom w:val="single" w:sz="4" w:space="0" w:color="000000"/>
              <w:right w:val="single" w:sz="4" w:space="0" w:color="000000"/>
            </w:tcBorders>
            <w:shd w:val="clear" w:color="auto" w:fill="FFFFFF"/>
            <w:vAlign w:val="center"/>
          </w:tcPr>
          <w:p w:rsidR="00CB3D74" w:rsidRDefault="0058069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六类非屏蔽模块</w:t>
            </w:r>
          </w:p>
        </w:tc>
        <w:tc>
          <w:tcPr>
            <w:tcW w:w="1842" w:type="dxa"/>
            <w:tcBorders>
              <w:bottom w:val="single" w:sz="4" w:space="0" w:color="000000"/>
              <w:right w:val="single" w:sz="4" w:space="0" w:color="000000"/>
            </w:tcBorders>
            <w:shd w:val="clear" w:color="auto" w:fill="auto"/>
            <w:vAlign w:val="center"/>
          </w:tcPr>
          <w:p w:rsidR="00CB3D74" w:rsidRDefault="00CB3D74">
            <w:pPr>
              <w:jc w:val="center"/>
              <w:rPr>
                <w:rFonts w:ascii="宋体" w:hAnsi="宋体" w:cs="宋体"/>
                <w:color w:val="000000"/>
                <w:sz w:val="20"/>
                <w:szCs w:val="20"/>
              </w:rPr>
            </w:pPr>
          </w:p>
        </w:tc>
        <w:tc>
          <w:tcPr>
            <w:tcW w:w="1560" w:type="dxa"/>
            <w:tcBorders>
              <w:bottom w:val="single" w:sz="4" w:space="0" w:color="000000"/>
              <w:right w:val="single" w:sz="4" w:space="0" w:color="000000"/>
            </w:tcBorders>
            <w:shd w:val="clear" w:color="auto" w:fill="auto"/>
            <w:vAlign w:val="center"/>
          </w:tcPr>
          <w:p w:rsidR="00CB3D74" w:rsidRDefault="0058069A">
            <w:pPr>
              <w:widowControl/>
              <w:textAlignment w:val="center"/>
              <w:rPr>
                <w:rFonts w:ascii="宋体" w:hAnsi="宋体" w:cs="宋体"/>
                <w:color w:val="000000"/>
                <w:sz w:val="20"/>
                <w:szCs w:val="20"/>
              </w:rPr>
            </w:pPr>
            <w:r>
              <w:rPr>
                <w:rFonts w:ascii="宋体" w:hAnsi="宋体" w:cs="宋体" w:hint="eastAsia"/>
                <w:color w:val="000000"/>
                <w:kern w:val="0"/>
                <w:sz w:val="20"/>
                <w:szCs w:val="20"/>
              </w:rPr>
              <w:t>美国西蒙</w:t>
            </w:r>
            <w:r>
              <w:rPr>
                <w:rFonts w:ascii="宋体" w:hAnsi="宋体" w:cs="宋体" w:hint="eastAsia"/>
                <w:color w:val="000000"/>
                <w:kern w:val="0"/>
                <w:sz w:val="20"/>
                <w:szCs w:val="20"/>
              </w:rPr>
              <w:t>/AMP/IBM</w:t>
            </w:r>
            <w:r>
              <w:rPr>
                <w:rFonts w:ascii="宋体" w:hAnsi="宋体" w:cs="宋体" w:hint="eastAsia"/>
                <w:color w:val="000000"/>
                <w:kern w:val="0"/>
                <w:sz w:val="20"/>
                <w:szCs w:val="20"/>
              </w:rPr>
              <w:t xml:space="preserve">　</w:t>
            </w:r>
          </w:p>
        </w:tc>
        <w:tc>
          <w:tcPr>
            <w:tcW w:w="1134" w:type="dxa"/>
            <w:tcBorders>
              <w:bottom w:val="single" w:sz="4" w:space="0" w:color="000000"/>
              <w:right w:val="single" w:sz="4" w:space="0" w:color="000000"/>
            </w:tcBorders>
            <w:shd w:val="clear" w:color="auto" w:fill="FFFFFF"/>
            <w:vAlign w:val="center"/>
          </w:tcPr>
          <w:p w:rsidR="00CB3D74" w:rsidRDefault="0058069A">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rPr>
              <w:t>个</w:t>
            </w:r>
            <w:proofErr w:type="gramEnd"/>
          </w:p>
        </w:tc>
        <w:tc>
          <w:tcPr>
            <w:tcW w:w="992" w:type="dxa"/>
            <w:tcBorders>
              <w:bottom w:val="single" w:sz="4" w:space="0" w:color="000000"/>
              <w:right w:val="single" w:sz="4" w:space="0" w:color="000000"/>
            </w:tcBorders>
            <w:shd w:val="clear" w:color="auto" w:fill="FFFFFF"/>
            <w:vAlign w:val="center"/>
          </w:tcPr>
          <w:p w:rsidR="00CB3D74" w:rsidRDefault="0058069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12</w:t>
            </w:r>
          </w:p>
        </w:tc>
        <w:tc>
          <w:tcPr>
            <w:tcW w:w="709" w:type="dxa"/>
            <w:tcBorders>
              <w:bottom w:val="single" w:sz="4" w:space="0" w:color="000000"/>
              <w:right w:val="single" w:sz="4" w:space="0" w:color="000000"/>
            </w:tcBorders>
            <w:shd w:val="clear" w:color="auto" w:fill="FFFFFF"/>
          </w:tcPr>
          <w:p w:rsidR="00CB3D74" w:rsidRDefault="00CB3D74">
            <w:pPr>
              <w:jc w:val="right"/>
              <w:rPr>
                <w:rFonts w:ascii="宋体" w:hAnsi="宋体" w:cs="宋体"/>
                <w:color w:val="000000"/>
                <w:sz w:val="20"/>
                <w:szCs w:val="20"/>
              </w:rPr>
            </w:pPr>
          </w:p>
        </w:tc>
      </w:tr>
      <w:tr w:rsidR="00CB3D74">
        <w:trPr>
          <w:trHeight w:val="480"/>
        </w:trPr>
        <w:tc>
          <w:tcPr>
            <w:tcW w:w="946" w:type="dxa"/>
            <w:tcBorders>
              <w:left w:val="single" w:sz="4" w:space="0" w:color="000000"/>
              <w:bottom w:val="single" w:sz="4" w:space="0" w:color="000000"/>
              <w:right w:val="single" w:sz="4" w:space="0" w:color="000000"/>
            </w:tcBorders>
            <w:shd w:val="clear" w:color="auto" w:fill="auto"/>
            <w:vAlign w:val="center"/>
          </w:tcPr>
          <w:p w:rsidR="00CB3D74" w:rsidRDefault="0058069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2330" w:type="dxa"/>
            <w:tcBorders>
              <w:bottom w:val="single" w:sz="4" w:space="0" w:color="000000"/>
              <w:right w:val="single" w:sz="4" w:space="0" w:color="000000"/>
            </w:tcBorders>
            <w:shd w:val="clear" w:color="auto" w:fill="FFFFFF"/>
            <w:vAlign w:val="center"/>
          </w:tcPr>
          <w:p w:rsidR="00CB3D74" w:rsidRDefault="0058069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双口面板配有防尘盖</w:t>
            </w:r>
          </w:p>
        </w:tc>
        <w:tc>
          <w:tcPr>
            <w:tcW w:w="1842" w:type="dxa"/>
            <w:tcBorders>
              <w:bottom w:val="single" w:sz="4" w:space="0" w:color="000000"/>
              <w:right w:val="single" w:sz="4" w:space="0" w:color="000000"/>
            </w:tcBorders>
            <w:shd w:val="clear" w:color="auto" w:fill="auto"/>
            <w:vAlign w:val="center"/>
          </w:tcPr>
          <w:p w:rsidR="00CB3D74" w:rsidRDefault="00CB3D74">
            <w:pPr>
              <w:jc w:val="center"/>
              <w:rPr>
                <w:rFonts w:ascii="宋体" w:hAnsi="宋体" w:cs="宋体"/>
                <w:color w:val="000000"/>
                <w:sz w:val="20"/>
                <w:szCs w:val="20"/>
              </w:rPr>
            </w:pPr>
          </w:p>
        </w:tc>
        <w:tc>
          <w:tcPr>
            <w:tcW w:w="1560" w:type="dxa"/>
            <w:tcBorders>
              <w:bottom w:val="single" w:sz="4" w:space="0" w:color="000000"/>
              <w:right w:val="single" w:sz="4" w:space="0" w:color="000000"/>
            </w:tcBorders>
            <w:shd w:val="clear" w:color="auto" w:fill="auto"/>
            <w:vAlign w:val="center"/>
          </w:tcPr>
          <w:p w:rsidR="00CB3D74" w:rsidRDefault="0058069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美国西蒙</w:t>
            </w:r>
            <w:r>
              <w:rPr>
                <w:rFonts w:ascii="宋体" w:hAnsi="宋体" w:cs="宋体" w:hint="eastAsia"/>
                <w:color w:val="000000"/>
                <w:kern w:val="0"/>
                <w:sz w:val="20"/>
                <w:szCs w:val="20"/>
              </w:rPr>
              <w:t>/AMP/IBM</w:t>
            </w:r>
            <w:r>
              <w:rPr>
                <w:rFonts w:ascii="宋体" w:hAnsi="宋体" w:cs="宋体" w:hint="eastAsia"/>
                <w:color w:val="000000"/>
                <w:kern w:val="0"/>
                <w:sz w:val="20"/>
                <w:szCs w:val="20"/>
              </w:rPr>
              <w:t xml:space="preserve">　</w:t>
            </w:r>
          </w:p>
        </w:tc>
        <w:tc>
          <w:tcPr>
            <w:tcW w:w="1134" w:type="dxa"/>
            <w:tcBorders>
              <w:bottom w:val="single" w:sz="4" w:space="0" w:color="000000"/>
              <w:right w:val="single" w:sz="4" w:space="0" w:color="000000"/>
            </w:tcBorders>
            <w:shd w:val="clear" w:color="auto" w:fill="FFFFFF"/>
            <w:vAlign w:val="center"/>
          </w:tcPr>
          <w:p w:rsidR="00CB3D74" w:rsidRDefault="0058069A">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rPr>
              <w:t>个</w:t>
            </w:r>
            <w:proofErr w:type="gramEnd"/>
          </w:p>
        </w:tc>
        <w:tc>
          <w:tcPr>
            <w:tcW w:w="992" w:type="dxa"/>
            <w:tcBorders>
              <w:bottom w:val="single" w:sz="4" w:space="0" w:color="000000"/>
              <w:right w:val="single" w:sz="4" w:space="0" w:color="000000"/>
            </w:tcBorders>
            <w:shd w:val="clear" w:color="auto" w:fill="FFFFFF"/>
            <w:vAlign w:val="center"/>
          </w:tcPr>
          <w:p w:rsidR="00CB3D74" w:rsidRDefault="0058069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6</w:t>
            </w:r>
          </w:p>
        </w:tc>
        <w:tc>
          <w:tcPr>
            <w:tcW w:w="709" w:type="dxa"/>
            <w:tcBorders>
              <w:bottom w:val="single" w:sz="4" w:space="0" w:color="000000"/>
              <w:right w:val="single" w:sz="4" w:space="0" w:color="000000"/>
            </w:tcBorders>
            <w:shd w:val="clear" w:color="auto" w:fill="FFFFFF"/>
          </w:tcPr>
          <w:p w:rsidR="00CB3D74" w:rsidRDefault="00CB3D74">
            <w:pPr>
              <w:jc w:val="right"/>
              <w:rPr>
                <w:rFonts w:ascii="宋体" w:hAnsi="宋体" w:cs="宋体"/>
                <w:color w:val="000000"/>
                <w:sz w:val="20"/>
                <w:szCs w:val="20"/>
              </w:rPr>
            </w:pPr>
          </w:p>
        </w:tc>
      </w:tr>
      <w:tr w:rsidR="00CB3D74">
        <w:trPr>
          <w:trHeight w:val="480"/>
        </w:trPr>
        <w:tc>
          <w:tcPr>
            <w:tcW w:w="946" w:type="dxa"/>
            <w:tcBorders>
              <w:left w:val="single" w:sz="4" w:space="0" w:color="000000"/>
              <w:bottom w:val="single" w:sz="4" w:space="0" w:color="000000"/>
              <w:right w:val="single" w:sz="4" w:space="0" w:color="000000"/>
            </w:tcBorders>
            <w:shd w:val="clear" w:color="auto" w:fill="auto"/>
            <w:vAlign w:val="center"/>
          </w:tcPr>
          <w:p w:rsidR="00CB3D74" w:rsidRDefault="0058069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w:t>
            </w:r>
          </w:p>
        </w:tc>
        <w:tc>
          <w:tcPr>
            <w:tcW w:w="2330" w:type="dxa"/>
            <w:tcBorders>
              <w:bottom w:val="single" w:sz="4" w:space="0" w:color="000000"/>
              <w:right w:val="single" w:sz="4" w:space="0" w:color="000000"/>
            </w:tcBorders>
            <w:shd w:val="clear" w:color="auto" w:fill="FFFFFF"/>
            <w:vAlign w:val="center"/>
          </w:tcPr>
          <w:p w:rsidR="00CB3D74" w:rsidRDefault="0058069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六类非屏蔽双绞线</w:t>
            </w:r>
          </w:p>
        </w:tc>
        <w:tc>
          <w:tcPr>
            <w:tcW w:w="1842" w:type="dxa"/>
            <w:tcBorders>
              <w:bottom w:val="single" w:sz="4" w:space="0" w:color="000000"/>
              <w:right w:val="single" w:sz="4" w:space="0" w:color="000000"/>
            </w:tcBorders>
            <w:shd w:val="clear" w:color="auto" w:fill="auto"/>
            <w:vAlign w:val="center"/>
          </w:tcPr>
          <w:p w:rsidR="00CB3D74" w:rsidRDefault="00CB3D74">
            <w:pPr>
              <w:jc w:val="center"/>
              <w:rPr>
                <w:rFonts w:ascii="宋体" w:hAnsi="宋体" w:cs="宋体"/>
                <w:color w:val="000000"/>
                <w:sz w:val="20"/>
                <w:szCs w:val="20"/>
              </w:rPr>
            </w:pPr>
          </w:p>
        </w:tc>
        <w:tc>
          <w:tcPr>
            <w:tcW w:w="1560" w:type="dxa"/>
            <w:tcBorders>
              <w:bottom w:val="single" w:sz="4" w:space="0" w:color="000000"/>
              <w:right w:val="single" w:sz="4" w:space="0" w:color="000000"/>
            </w:tcBorders>
            <w:shd w:val="clear" w:color="auto" w:fill="auto"/>
            <w:vAlign w:val="center"/>
          </w:tcPr>
          <w:p w:rsidR="00CB3D74" w:rsidRDefault="0058069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美国西蒙</w:t>
            </w:r>
            <w:r>
              <w:rPr>
                <w:rFonts w:ascii="宋体" w:hAnsi="宋体" w:cs="宋体" w:hint="eastAsia"/>
                <w:color w:val="000000"/>
                <w:kern w:val="0"/>
                <w:sz w:val="20"/>
                <w:szCs w:val="20"/>
              </w:rPr>
              <w:t>/AMP/IBM</w:t>
            </w:r>
            <w:r>
              <w:rPr>
                <w:rFonts w:ascii="宋体" w:hAnsi="宋体" w:cs="宋体" w:hint="eastAsia"/>
                <w:color w:val="000000"/>
                <w:kern w:val="0"/>
                <w:sz w:val="20"/>
                <w:szCs w:val="20"/>
              </w:rPr>
              <w:t xml:space="preserve">　</w:t>
            </w:r>
          </w:p>
        </w:tc>
        <w:tc>
          <w:tcPr>
            <w:tcW w:w="1134" w:type="dxa"/>
            <w:tcBorders>
              <w:bottom w:val="single" w:sz="4" w:space="0" w:color="000000"/>
              <w:right w:val="single" w:sz="4" w:space="0" w:color="000000"/>
            </w:tcBorders>
            <w:shd w:val="clear" w:color="auto" w:fill="FFFFFF"/>
            <w:vAlign w:val="center"/>
          </w:tcPr>
          <w:p w:rsidR="00CB3D74" w:rsidRDefault="0058069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m</w:t>
            </w:r>
          </w:p>
        </w:tc>
        <w:tc>
          <w:tcPr>
            <w:tcW w:w="992" w:type="dxa"/>
            <w:tcBorders>
              <w:bottom w:val="single" w:sz="4" w:space="0" w:color="000000"/>
              <w:right w:val="single" w:sz="4" w:space="0" w:color="000000"/>
            </w:tcBorders>
            <w:shd w:val="clear" w:color="auto" w:fill="FFFFFF"/>
            <w:vAlign w:val="center"/>
          </w:tcPr>
          <w:p w:rsidR="00CB3D74" w:rsidRDefault="0058069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305</w:t>
            </w:r>
          </w:p>
        </w:tc>
        <w:tc>
          <w:tcPr>
            <w:tcW w:w="709" w:type="dxa"/>
            <w:tcBorders>
              <w:bottom w:val="single" w:sz="4" w:space="0" w:color="000000"/>
              <w:right w:val="single" w:sz="4" w:space="0" w:color="000000"/>
            </w:tcBorders>
            <w:shd w:val="clear" w:color="auto" w:fill="FFFFFF"/>
          </w:tcPr>
          <w:p w:rsidR="00CB3D74" w:rsidRDefault="00CB3D74">
            <w:pPr>
              <w:jc w:val="right"/>
              <w:rPr>
                <w:rFonts w:ascii="宋体" w:hAnsi="宋体" w:cs="宋体"/>
                <w:color w:val="000000"/>
                <w:sz w:val="20"/>
                <w:szCs w:val="20"/>
              </w:rPr>
            </w:pPr>
          </w:p>
        </w:tc>
      </w:tr>
      <w:tr w:rsidR="00CB3D74">
        <w:trPr>
          <w:trHeight w:val="480"/>
        </w:trPr>
        <w:tc>
          <w:tcPr>
            <w:tcW w:w="946" w:type="dxa"/>
            <w:tcBorders>
              <w:left w:val="single" w:sz="4" w:space="0" w:color="000000"/>
              <w:bottom w:val="single" w:sz="4" w:space="0" w:color="000000"/>
              <w:right w:val="single" w:sz="4" w:space="0" w:color="000000"/>
            </w:tcBorders>
            <w:shd w:val="clear" w:color="auto" w:fill="auto"/>
            <w:vAlign w:val="center"/>
          </w:tcPr>
          <w:p w:rsidR="00CB3D74" w:rsidRDefault="0058069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w:t>
            </w:r>
          </w:p>
        </w:tc>
        <w:tc>
          <w:tcPr>
            <w:tcW w:w="2330" w:type="dxa"/>
            <w:tcBorders>
              <w:bottom w:val="single" w:sz="4" w:space="0" w:color="000000"/>
              <w:right w:val="single" w:sz="4" w:space="0" w:color="000000"/>
            </w:tcBorders>
            <w:shd w:val="clear" w:color="auto" w:fill="FFFFFF"/>
            <w:vAlign w:val="center"/>
          </w:tcPr>
          <w:p w:rsidR="00CB3D74" w:rsidRDefault="0058069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24</w:t>
            </w:r>
            <w:r>
              <w:rPr>
                <w:rFonts w:ascii="宋体" w:hAnsi="宋体" w:cs="宋体" w:hint="eastAsia"/>
                <w:color w:val="000000"/>
                <w:kern w:val="0"/>
                <w:sz w:val="20"/>
                <w:szCs w:val="20"/>
              </w:rPr>
              <w:t>口非屏蔽六类配线架</w:t>
            </w:r>
          </w:p>
        </w:tc>
        <w:tc>
          <w:tcPr>
            <w:tcW w:w="1842" w:type="dxa"/>
            <w:tcBorders>
              <w:bottom w:val="single" w:sz="4" w:space="0" w:color="000000"/>
              <w:right w:val="single" w:sz="4" w:space="0" w:color="000000"/>
            </w:tcBorders>
            <w:shd w:val="clear" w:color="auto" w:fill="auto"/>
            <w:vAlign w:val="center"/>
          </w:tcPr>
          <w:p w:rsidR="00CB3D74" w:rsidRDefault="00CB3D74">
            <w:pPr>
              <w:jc w:val="center"/>
              <w:rPr>
                <w:rFonts w:ascii="宋体" w:hAnsi="宋体" w:cs="宋体"/>
                <w:color w:val="000000"/>
                <w:sz w:val="20"/>
                <w:szCs w:val="20"/>
              </w:rPr>
            </w:pPr>
          </w:p>
        </w:tc>
        <w:tc>
          <w:tcPr>
            <w:tcW w:w="1560" w:type="dxa"/>
            <w:tcBorders>
              <w:bottom w:val="single" w:sz="4" w:space="0" w:color="000000"/>
              <w:right w:val="single" w:sz="4" w:space="0" w:color="000000"/>
            </w:tcBorders>
            <w:shd w:val="clear" w:color="auto" w:fill="auto"/>
            <w:vAlign w:val="center"/>
          </w:tcPr>
          <w:p w:rsidR="00CB3D74" w:rsidRDefault="0058069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美国西蒙</w:t>
            </w:r>
            <w:r>
              <w:rPr>
                <w:rFonts w:ascii="宋体" w:hAnsi="宋体" w:cs="宋体" w:hint="eastAsia"/>
                <w:color w:val="000000"/>
                <w:kern w:val="0"/>
                <w:sz w:val="20"/>
                <w:szCs w:val="20"/>
              </w:rPr>
              <w:t>/AMP/IBM</w:t>
            </w:r>
            <w:r>
              <w:rPr>
                <w:rFonts w:ascii="宋体" w:hAnsi="宋体" w:cs="宋体" w:hint="eastAsia"/>
                <w:color w:val="000000"/>
                <w:kern w:val="0"/>
                <w:sz w:val="20"/>
                <w:szCs w:val="20"/>
              </w:rPr>
              <w:t xml:space="preserve">　</w:t>
            </w:r>
          </w:p>
        </w:tc>
        <w:tc>
          <w:tcPr>
            <w:tcW w:w="1134" w:type="dxa"/>
            <w:tcBorders>
              <w:bottom w:val="single" w:sz="4" w:space="0" w:color="000000"/>
              <w:right w:val="single" w:sz="4" w:space="0" w:color="000000"/>
            </w:tcBorders>
            <w:shd w:val="clear" w:color="auto" w:fill="FFFFFF"/>
            <w:vAlign w:val="center"/>
          </w:tcPr>
          <w:p w:rsidR="00CB3D74" w:rsidRDefault="0058069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架</w:t>
            </w:r>
          </w:p>
        </w:tc>
        <w:tc>
          <w:tcPr>
            <w:tcW w:w="992" w:type="dxa"/>
            <w:tcBorders>
              <w:bottom w:val="single" w:sz="4" w:space="0" w:color="000000"/>
              <w:right w:val="single" w:sz="4" w:space="0" w:color="000000"/>
            </w:tcBorders>
            <w:shd w:val="clear" w:color="auto" w:fill="FFFFFF"/>
            <w:vAlign w:val="center"/>
          </w:tcPr>
          <w:p w:rsidR="00CB3D74" w:rsidRDefault="0058069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709" w:type="dxa"/>
            <w:tcBorders>
              <w:bottom w:val="single" w:sz="4" w:space="0" w:color="000000"/>
              <w:right w:val="single" w:sz="4" w:space="0" w:color="000000"/>
            </w:tcBorders>
            <w:shd w:val="clear" w:color="auto" w:fill="FFFFFF"/>
          </w:tcPr>
          <w:p w:rsidR="00CB3D74" w:rsidRDefault="00CB3D74">
            <w:pPr>
              <w:jc w:val="right"/>
              <w:rPr>
                <w:rFonts w:ascii="宋体" w:hAnsi="宋体" w:cs="宋体"/>
                <w:color w:val="000000"/>
                <w:sz w:val="20"/>
                <w:szCs w:val="20"/>
              </w:rPr>
            </w:pPr>
          </w:p>
        </w:tc>
      </w:tr>
      <w:tr w:rsidR="00CB3D74">
        <w:trPr>
          <w:trHeight w:val="480"/>
        </w:trPr>
        <w:tc>
          <w:tcPr>
            <w:tcW w:w="946" w:type="dxa"/>
            <w:tcBorders>
              <w:left w:val="single" w:sz="4" w:space="0" w:color="000000"/>
              <w:bottom w:val="single" w:sz="4" w:space="0" w:color="000000"/>
              <w:right w:val="single" w:sz="4" w:space="0" w:color="000000"/>
            </w:tcBorders>
            <w:shd w:val="clear" w:color="auto" w:fill="auto"/>
            <w:vAlign w:val="center"/>
          </w:tcPr>
          <w:p w:rsidR="00CB3D74" w:rsidRDefault="0058069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w:t>
            </w:r>
          </w:p>
        </w:tc>
        <w:tc>
          <w:tcPr>
            <w:tcW w:w="2330" w:type="dxa"/>
            <w:tcBorders>
              <w:bottom w:val="single" w:sz="4" w:space="0" w:color="000000"/>
              <w:right w:val="single" w:sz="4" w:space="0" w:color="000000"/>
            </w:tcBorders>
            <w:shd w:val="clear" w:color="auto" w:fill="FFFFFF"/>
            <w:vAlign w:val="center"/>
          </w:tcPr>
          <w:p w:rsidR="00CB3D74" w:rsidRDefault="0058069A">
            <w:pPr>
              <w:widowControl/>
              <w:jc w:val="left"/>
              <w:textAlignment w:val="center"/>
              <w:rPr>
                <w:rFonts w:ascii="宋体" w:hAnsi="宋体" w:cs="宋体"/>
                <w:color w:val="000000"/>
                <w:sz w:val="20"/>
                <w:szCs w:val="20"/>
              </w:rPr>
            </w:pPr>
            <w:proofErr w:type="gramStart"/>
            <w:r>
              <w:rPr>
                <w:rFonts w:ascii="宋体" w:hAnsi="宋体" w:cs="宋体" w:hint="eastAsia"/>
                <w:color w:val="000000"/>
                <w:kern w:val="0"/>
                <w:sz w:val="20"/>
                <w:szCs w:val="20"/>
              </w:rPr>
              <w:t>理线器</w:t>
            </w:r>
            <w:proofErr w:type="gramEnd"/>
          </w:p>
        </w:tc>
        <w:tc>
          <w:tcPr>
            <w:tcW w:w="1842" w:type="dxa"/>
            <w:tcBorders>
              <w:bottom w:val="single" w:sz="4" w:space="0" w:color="000000"/>
              <w:right w:val="single" w:sz="4" w:space="0" w:color="000000"/>
            </w:tcBorders>
            <w:shd w:val="clear" w:color="auto" w:fill="auto"/>
            <w:vAlign w:val="center"/>
          </w:tcPr>
          <w:p w:rsidR="00CB3D74" w:rsidRDefault="00CB3D74">
            <w:pPr>
              <w:jc w:val="center"/>
              <w:rPr>
                <w:rFonts w:ascii="宋体" w:hAnsi="宋体" w:cs="宋体"/>
                <w:color w:val="000000"/>
                <w:sz w:val="20"/>
                <w:szCs w:val="20"/>
              </w:rPr>
            </w:pPr>
          </w:p>
        </w:tc>
        <w:tc>
          <w:tcPr>
            <w:tcW w:w="1560" w:type="dxa"/>
            <w:tcBorders>
              <w:bottom w:val="single" w:sz="4" w:space="0" w:color="000000"/>
              <w:right w:val="single" w:sz="4" w:space="0" w:color="000000"/>
            </w:tcBorders>
            <w:shd w:val="clear" w:color="auto" w:fill="auto"/>
            <w:vAlign w:val="center"/>
          </w:tcPr>
          <w:p w:rsidR="00CB3D74" w:rsidRDefault="0058069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美国西蒙</w:t>
            </w:r>
            <w:r>
              <w:rPr>
                <w:rFonts w:ascii="宋体" w:hAnsi="宋体" w:cs="宋体" w:hint="eastAsia"/>
                <w:color w:val="000000"/>
                <w:kern w:val="0"/>
                <w:sz w:val="20"/>
                <w:szCs w:val="20"/>
              </w:rPr>
              <w:t>/AMP/IBM</w:t>
            </w:r>
            <w:r>
              <w:rPr>
                <w:rFonts w:ascii="宋体" w:hAnsi="宋体" w:cs="宋体" w:hint="eastAsia"/>
                <w:color w:val="000000"/>
                <w:kern w:val="0"/>
                <w:sz w:val="20"/>
                <w:szCs w:val="20"/>
              </w:rPr>
              <w:t xml:space="preserve">　</w:t>
            </w:r>
          </w:p>
        </w:tc>
        <w:tc>
          <w:tcPr>
            <w:tcW w:w="1134" w:type="dxa"/>
            <w:tcBorders>
              <w:bottom w:val="single" w:sz="4" w:space="0" w:color="000000"/>
              <w:right w:val="single" w:sz="4" w:space="0" w:color="000000"/>
            </w:tcBorders>
            <w:shd w:val="clear" w:color="auto" w:fill="FFFFFF"/>
            <w:vAlign w:val="center"/>
          </w:tcPr>
          <w:p w:rsidR="00CB3D74" w:rsidRDefault="0058069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架</w:t>
            </w:r>
          </w:p>
        </w:tc>
        <w:tc>
          <w:tcPr>
            <w:tcW w:w="992" w:type="dxa"/>
            <w:tcBorders>
              <w:bottom w:val="single" w:sz="4" w:space="0" w:color="000000"/>
              <w:right w:val="single" w:sz="4" w:space="0" w:color="000000"/>
            </w:tcBorders>
            <w:shd w:val="clear" w:color="auto" w:fill="FFFFFF"/>
            <w:vAlign w:val="center"/>
          </w:tcPr>
          <w:p w:rsidR="00CB3D74" w:rsidRDefault="0058069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w:t>
            </w:r>
          </w:p>
        </w:tc>
        <w:tc>
          <w:tcPr>
            <w:tcW w:w="709" w:type="dxa"/>
            <w:tcBorders>
              <w:bottom w:val="single" w:sz="4" w:space="0" w:color="000000"/>
              <w:right w:val="single" w:sz="4" w:space="0" w:color="000000"/>
            </w:tcBorders>
            <w:shd w:val="clear" w:color="auto" w:fill="FFFFFF"/>
          </w:tcPr>
          <w:p w:rsidR="00CB3D74" w:rsidRDefault="00CB3D74">
            <w:pPr>
              <w:jc w:val="right"/>
              <w:rPr>
                <w:rFonts w:ascii="宋体" w:hAnsi="宋体" w:cs="宋体"/>
                <w:color w:val="000000"/>
                <w:sz w:val="20"/>
                <w:szCs w:val="20"/>
              </w:rPr>
            </w:pPr>
          </w:p>
        </w:tc>
      </w:tr>
      <w:tr w:rsidR="00CB3D74">
        <w:trPr>
          <w:trHeight w:val="720"/>
        </w:trPr>
        <w:tc>
          <w:tcPr>
            <w:tcW w:w="946" w:type="dxa"/>
            <w:tcBorders>
              <w:left w:val="single" w:sz="4" w:space="0" w:color="000000"/>
              <w:bottom w:val="single" w:sz="4" w:space="0" w:color="000000"/>
              <w:right w:val="single" w:sz="4" w:space="0" w:color="000000"/>
            </w:tcBorders>
            <w:shd w:val="clear" w:color="auto" w:fill="auto"/>
            <w:vAlign w:val="center"/>
          </w:tcPr>
          <w:p w:rsidR="00CB3D74" w:rsidRDefault="0058069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6</w:t>
            </w:r>
          </w:p>
        </w:tc>
        <w:tc>
          <w:tcPr>
            <w:tcW w:w="2330" w:type="dxa"/>
            <w:tcBorders>
              <w:bottom w:val="single" w:sz="4" w:space="0" w:color="000000"/>
              <w:right w:val="single" w:sz="4" w:space="0" w:color="000000"/>
            </w:tcBorders>
            <w:shd w:val="clear" w:color="auto" w:fill="FFFFFF"/>
            <w:vAlign w:val="center"/>
          </w:tcPr>
          <w:p w:rsidR="00CB3D74" w:rsidRDefault="0058069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2</w:t>
            </w:r>
            <w:r>
              <w:rPr>
                <w:rFonts w:ascii="宋体" w:hAnsi="宋体" w:cs="宋体" w:hint="eastAsia"/>
                <w:color w:val="000000"/>
                <w:kern w:val="0"/>
                <w:sz w:val="20"/>
                <w:szCs w:val="20"/>
              </w:rPr>
              <w:t>米六类</w:t>
            </w:r>
            <w:r>
              <w:rPr>
                <w:rFonts w:ascii="宋体" w:hAnsi="宋体" w:cs="宋体" w:hint="eastAsia"/>
                <w:color w:val="000000"/>
                <w:kern w:val="0"/>
                <w:sz w:val="20"/>
                <w:szCs w:val="20"/>
              </w:rPr>
              <w:t>RJ45</w:t>
            </w:r>
            <w:r>
              <w:rPr>
                <w:rFonts w:ascii="宋体" w:hAnsi="宋体" w:cs="宋体" w:hint="eastAsia"/>
                <w:color w:val="000000"/>
                <w:kern w:val="0"/>
                <w:sz w:val="20"/>
                <w:szCs w:val="20"/>
              </w:rPr>
              <w:t>非屏蔽跳线</w:t>
            </w:r>
          </w:p>
        </w:tc>
        <w:tc>
          <w:tcPr>
            <w:tcW w:w="1842" w:type="dxa"/>
            <w:tcBorders>
              <w:bottom w:val="single" w:sz="4" w:space="0" w:color="000000"/>
              <w:right w:val="single" w:sz="4" w:space="0" w:color="000000"/>
            </w:tcBorders>
            <w:shd w:val="clear" w:color="auto" w:fill="auto"/>
            <w:vAlign w:val="center"/>
          </w:tcPr>
          <w:p w:rsidR="00CB3D74" w:rsidRDefault="00CB3D74">
            <w:pPr>
              <w:jc w:val="center"/>
              <w:rPr>
                <w:rFonts w:ascii="宋体" w:hAnsi="宋体" w:cs="宋体"/>
                <w:color w:val="000000"/>
                <w:sz w:val="20"/>
                <w:szCs w:val="20"/>
              </w:rPr>
            </w:pPr>
          </w:p>
        </w:tc>
        <w:tc>
          <w:tcPr>
            <w:tcW w:w="1560" w:type="dxa"/>
            <w:tcBorders>
              <w:bottom w:val="single" w:sz="4" w:space="0" w:color="000000"/>
              <w:right w:val="single" w:sz="4" w:space="0" w:color="000000"/>
            </w:tcBorders>
            <w:shd w:val="clear" w:color="auto" w:fill="auto"/>
            <w:vAlign w:val="center"/>
          </w:tcPr>
          <w:p w:rsidR="00CB3D74" w:rsidRDefault="0058069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美国西蒙</w:t>
            </w:r>
            <w:r>
              <w:rPr>
                <w:rFonts w:ascii="宋体" w:hAnsi="宋体" w:cs="宋体" w:hint="eastAsia"/>
                <w:color w:val="000000"/>
                <w:kern w:val="0"/>
                <w:sz w:val="20"/>
                <w:szCs w:val="20"/>
              </w:rPr>
              <w:t>/AMP/IBM</w:t>
            </w:r>
            <w:r>
              <w:rPr>
                <w:rFonts w:ascii="宋体" w:hAnsi="宋体" w:cs="宋体" w:hint="eastAsia"/>
                <w:color w:val="000000"/>
                <w:kern w:val="0"/>
                <w:sz w:val="20"/>
                <w:szCs w:val="20"/>
              </w:rPr>
              <w:t xml:space="preserve">　</w:t>
            </w:r>
          </w:p>
        </w:tc>
        <w:tc>
          <w:tcPr>
            <w:tcW w:w="1134" w:type="dxa"/>
            <w:tcBorders>
              <w:bottom w:val="single" w:sz="4" w:space="0" w:color="000000"/>
              <w:right w:val="single" w:sz="4" w:space="0" w:color="000000"/>
            </w:tcBorders>
            <w:shd w:val="clear" w:color="auto" w:fill="FFFFFF"/>
            <w:vAlign w:val="center"/>
          </w:tcPr>
          <w:p w:rsidR="00CB3D74" w:rsidRDefault="0058069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条</w:t>
            </w:r>
          </w:p>
        </w:tc>
        <w:tc>
          <w:tcPr>
            <w:tcW w:w="992" w:type="dxa"/>
            <w:tcBorders>
              <w:bottom w:val="single" w:sz="4" w:space="0" w:color="000000"/>
              <w:right w:val="single" w:sz="4" w:space="0" w:color="000000"/>
            </w:tcBorders>
            <w:shd w:val="clear" w:color="auto" w:fill="FFFFFF"/>
            <w:vAlign w:val="center"/>
          </w:tcPr>
          <w:p w:rsidR="00CB3D74" w:rsidRDefault="0058069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30</w:t>
            </w:r>
          </w:p>
        </w:tc>
        <w:tc>
          <w:tcPr>
            <w:tcW w:w="709" w:type="dxa"/>
            <w:tcBorders>
              <w:bottom w:val="single" w:sz="4" w:space="0" w:color="000000"/>
              <w:right w:val="single" w:sz="4" w:space="0" w:color="000000"/>
            </w:tcBorders>
            <w:shd w:val="clear" w:color="auto" w:fill="FFFFFF"/>
          </w:tcPr>
          <w:p w:rsidR="00CB3D74" w:rsidRDefault="00CB3D74">
            <w:pPr>
              <w:jc w:val="right"/>
              <w:rPr>
                <w:rFonts w:ascii="宋体" w:hAnsi="宋体" w:cs="宋体"/>
                <w:color w:val="000000"/>
                <w:sz w:val="20"/>
                <w:szCs w:val="20"/>
              </w:rPr>
            </w:pPr>
          </w:p>
        </w:tc>
      </w:tr>
    </w:tbl>
    <w:p w:rsidR="00CB3D74" w:rsidRDefault="00CB3D74"/>
    <w:p w:rsidR="00CB3D74" w:rsidRDefault="00CB3D74"/>
    <w:p w:rsidR="00CB3D74" w:rsidRDefault="00CB3D74"/>
    <w:p w:rsidR="00CB3D74" w:rsidRDefault="00CB3D74"/>
    <w:tbl>
      <w:tblPr>
        <w:tblW w:w="9513" w:type="dxa"/>
        <w:tblLayout w:type="fixed"/>
        <w:tblCellMar>
          <w:top w:w="15" w:type="dxa"/>
          <w:left w:w="15" w:type="dxa"/>
          <w:bottom w:w="15" w:type="dxa"/>
          <w:right w:w="15" w:type="dxa"/>
        </w:tblCellMar>
        <w:tblLook w:val="04A0"/>
      </w:tblPr>
      <w:tblGrid>
        <w:gridCol w:w="946"/>
        <w:gridCol w:w="2330"/>
        <w:gridCol w:w="1842"/>
        <w:gridCol w:w="1560"/>
        <w:gridCol w:w="1134"/>
        <w:gridCol w:w="992"/>
        <w:gridCol w:w="709"/>
      </w:tblGrid>
      <w:tr w:rsidR="00CB3D74">
        <w:trPr>
          <w:trHeight w:val="540"/>
        </w:trPr>
        <w:tc>
          <w:tcPr>
            <w:tcW w:w="3276" w:type="dxa"/>
            <w:gridSpan w:val="2"/>
            <w:vAlign w:val="center"/>
          </w:tcPr>
          <w:p w:rsidR="00CB3D74" w:rsidRDefault="0058069A">
            <w:pPr>
              <w:widowControl/>
              <w:jc w:val="left"/>
              <w:textAlignment w:val="center"/>
              <w:rPr>
                <w:rFonts w:ascii="宋体" w:hAnsi="宋体" w:cs="宋体"/>
                <w:b/>
                <w:color w:val="000000"/>
                <w:sz w:val="22"/>
                <w:szCs w:val="22"/>
              </w:rPr>
            </w:pPr>
            <w:r>
              <w:rPr>
                <w:rFonts w:ascii="宋体" w:hAnsi="宋体" w:cs="宋体" w:hint="eastAsia"/>
                <w:b/>
                <w:color w:val="000000"/>
                <w:kern w:val="0"/>
                <w:sz w:val="22"/>
                <w:szCs w:val="22"/>
              </w:rPr>
              <w:t>机房不间断电源系统</w:t>
            </w:r>
          </w:p>
        </w:tc>
        <w:tc>
          <w:tcPr>
            <w:tcW w:w="1842" w:type="dxa"/>
            <w:vAlign w:val="center"/>
          </w:tcPr>
          <w:p w:rsidR="00CB3D74" w:rsidRDefault="00CB3D74">
            <w:pPr>
              <w:jc w:val="left"/>
              <w:rPr>
                <w:rFonts w:ascii="宋体" w:hAnsi="宋体" w:cs="宋体"/>
                <w:color w:val="000000"/>
                <w:sz w:val="24"/>
              </w:rPr>
            </w:pPr>
          </w:p>
        </w:tc>
        <w:tc>
          <w:tcPr>
            <w:tcW w:w="1560" w:type="dxa"/>
            <w:vAlign w:val="center"/>
          </w:tcPr>
          <w:p w:rsidR="00CB3D74" w:rsidRDefault="00CB3D74">
            <w:pPr>
              <w:jc w:val="left"/>
              <w:rPr>
                <w:rFonts w:ascii="宋体" w:hAnsi="宋体" w:cs="宋体"/>
                <w:color w:val="000000"/>
                <w:sz w:val="24"/>
              </w:rPr>
            </w:pPr>
          </w:p>
        </w:tc>
        <w:tc>
          <w:tcPr>
            <w:tcW w:w="1134" w:type="dxa"/>
            <w:vAlign w:val="center"/>
          </w:tcPr>
          <w:p w:rsidR="00CB3D74" w:rsidRDefault="00CB3D74">
            <w:pPr>
              <w:jc w:val="left"/>
              <w:rPr>
                <w:rFonts w:ascii="宋体" w:hAnsi="宋体" w:cs="宋体"/>
                <w:color w:val="000000"/>
                <w:sz w:val="24"/>
              </w:rPr>
            </w:pPr>
          </w:p>
        </w:tc>
        <w:tc>
          <w:tcPr>
            <w:tcW w:w="992" w:type="dxa"/>
            <w:vAlign w:val="center"/>
          </w:tcPr>
          <w:p w:rsidR="00CB3D74" w:rsidRDefault="00CB3D74">
            <w:pPr>
              <w:jc w:val="left"/>
              <w:rPr>
                <w:rFonts w:ascii="宋体" w:hAnsi="宋体" w:cs="宋体"/>
                <w:color w:val="000000"/>
                <w:sz w:val="24"/>
              </w:rPr>
            </w:pPr>
          </w:p>
        </w:tc>
        <w:tc>
          <w:tcPr>
            <w:tcW w:w="709" w:type="dxa"/>
          </w:tcPr>
          <w:p w:rsidR="00CB3D74" w:rsidRDefault="00CB3D74">
            <w:pPr>
              <w:jc w:val="left"/>
              <w:rPr>
                <w:rFonts w:ascii="宋体" w:hAnsi="宋体" w:cs="宋体"/>
                <w:color w:val="000000"/>
                <w:sz w:val="24"/>
              </w:rPr>
            </w:pPr>
          </w:p>
        </w:tc>
      </w:tr>
      <w:tr w:rsidR="00CB3D74">
        <w:trPr>
          <w:trHeight w:val="312"/>
        </w:trPr>
        <w:tc>
          <w:tcPr>
            <w:tcW w:w="946" w:type="dxa"/>
            <w:vMerge w:val="restart"/>
            <w:tcBorders>
              <w:top w:val="single" w:sz="4" w:space="0" w:color="000000"/>
              <w:left w:val="single" w:sz="4" w:space="0" w:color="000000"/>
              <w:bottom w:val="single" w:sz="4" w:space="0" w:color="000000"/>
              <w:right w:val="single" w:sz="4" w:space="0" w:color="000000"/>
            </w:tcBorders>
            <w:vAlign w:val="center"/>
          </w:tcPr>
          <w:p w:rsidR="00CB3D74" w:rsidRDefault="0058069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序号</w:t>
            </w:r>
          </w:p>
        </w:tc>
        <w:tc>
          <w:tcPr>
            <w:tcW w:w="2330" w:type="dxa"/>
            <w:vMerge w:val="restart"/>
            <w:tcBorders>
              <w:top w:val="single" w:sz="4" w:space="0" w:color="000000"/>
              <w:bottom w:val="single" w:sz="4" w:space="0" w:color="000000"/>
              <w:right w:val="single" w:sz="4" w:space="0" w:color="000000"/>
            </w:tcBorders>
            <w:vAlign w:val="center"/>
          </w:tcPr>
          <w:p w:rsidR="00CB3D74" w:rsidRDefault="0058069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设备材料名称</w:t>
            </w:r>
          </w:p>
        </w:tc>
        <w:tc>
          <w:tcPr>
            <w:tcW w:w="1842" w:type="dxa"/>
            <w:vMerge w:val="restart"/>
            <w:tcBorders>
              <w:top w:val="single" w:sz="4" w:space="0" w:color="000000"/>
              <w:bottom w:val="single" w:sz="4" w:space="0" w:color="000000"/>
              <w:right w:val="single" w:sz="4" w:space="0" w:color="000000"/>
            </w:tcBorders>
            <w:vAlign w:val="center"/>
          </w:tcPr>
          <w:p w:rsidR="00CB3D74" w:rsidRDefault="0058069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规格型号</w:t>
            </w:r>
          </w:p>
        </w:tc>
        <w:tc>
          <w:tcPr>
            <w:tcW w:w="1560" w:type="dxa"/>
            <w:vMerge w:val="restart"/>
            <w:tcBorders>
              <w:top w:val="single" w:sz="4" w:space="0" w:color="000000"/>
              <w:bottom w:val="single" w:sz="4" w:space="0" w:color="000000"/>
              <w:right w:val="single" w:sz="4" w:space="0" w:color="000000"/>
            </w:tcBorders>
            <w:vAlign w:val="center"/>
          </w:tcPr>
          <w:p w:rsidR="00CB3D74" w:rsidRDefault="0058069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品牌</w:t>
            </w:r>
          </w:p>
        </w:tc>
        <w:tc>
          <w:tcPr>
            <w:tcW w:w="1134" w:type="dxa"/>
            <w:vMerge w:val="restart"/>
            <w:tcBorders>
              <w:top w:val="single" w:sz="4" w:space="0" w:color="000000"/>
              <w:bottom w:val="single" w:sz="4" w:space="0" w:color="000000"/>
              <w:right w:val="single" w:sz="4" w:space="0" w:color="000000"/>
            </w:tcBorders>
            <w:vAlign w:val="center"/>
          </w:tcPr>
          <w:p w:rsidR="00CB3D74" w:rsidRDefault="0058069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计量单位</w:t>
            </w:r>
          </w:p>
        </w:tc>
        <w:tc>
          <w:tcPr>
            <w:tcW w:w="992" w:type="dxa"/>
            <w:vMerge w:val="restart"/>
            <w:tcBorders>
              <w:top w:val="single" w:sz="4" w:space="0" w:color="000000"/>
              <w:bottom w:val="single" w:sz="4" w:space="0" w:color="000000"/>
              <w:right w:val="single" w:sz="4" w:space="0" w:color="000000"/>
            </w:tcBorders>
            <w:vAlign w:val="center"/>
          </w:tcPr>
          <w:p w:rsidR="00CB3D74" w:rsidRDefault="0058069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工程数量</w:t>
            </w:r>
          </w:p>
        </w:tc>
        <w:tc>
          <w:tcPr>
            <w:tcW w:w="709" w:type="dxa"/>
            <w:vMerge w:val="restart"/>
            <w:tcBorders>
              <w:top w:val="single" w:sz="4" w:space="0" w:color="000000"/>
              <w:bottom w:val="single" w:sz="4" w:space="0" w:color="000000"/>
              <w:right w:val="single" w:sz="4" w:space="0" w:color="000000"/>
            </w:tcBorders>
          </w:tcPr>
          <w:p w:rsidR="00CB3D74" w:rsidRDefault="00CB3D74">
            <w:pPr>
              <w:jc w:val="center"/>
              <w:rPr>
                <w:rFonts w:ascii="宋体" w:hAnsi="宋体" w:cs="宋体"/>
                <w:color w:val="000000"/>
                <w:sz w:val="18"/>
                <w:szCs w:val="18"/>
              </w:rPr>
            </w:pPr>
          </w:p>
        </w:tc>
      </w:tr>
      <w:tr w:rsidR="00CB3D74">
        <w:trPr>
          <w:trHeight w:val="312"/>
        </w:trPr>
        <w:tc>
          <w:tcPr>
            <w:tcW w:w="946" w:type="dxa"/>
            <w:vMerge/>
            <w:tcBorders>
              <w:top w:val="single" w:sz="4" w:space="0" w:color="000000"/>
              <w:left w:val="single" w:sz="4" w:space="0" w:color="000000"/>
              <w:bottom w:val="single" w:sz="4" w:space="0" w:color="000000"/>
              <w:right w:val="single" w:sz="4" w:space="0" w:color="000000"/>
            </w:tcBorders>
            <w:vAlign w:val="center"/>
          </w:tcPr>
          <w:p w:rsidR="00CB3D74" w:rsidRDefault="00CB3D74">
            <w:pPr>
              <w:jc w:val="center"/>
              <w:rPr>
                <w:rFonts w:ascii="宋体" w:hAnsi="宋体" w:cs="宋体"/>
                <w:color w:val="000000"/>
                <w:sz w:val="20"/>
                <w:szCs w:val="20"/>
              </w:rPr>
            </w:pPr>
          </w:p>
        </w:tc>
        <w:tc>
          <w:tcPr>
            <w:tcW w:w="2330" w:type="dxa"/>
            <w:vMerge/>
            <w:tcBorders>
              <w:top w:val="single" w:sz="4" w:space="0" w:color="000000"/>
              <w:bottom w:val="single" w:sz="4" w:space="0" w:color="000000"/>
              <w:right w:val="single" w:sz="4" w:space="0" w:color="000000"/>
            </w:tcBorders>
            <w:vAlign w:val="center"/>
          </w:tcPr>
          <w:p w:rsidR="00CB3D74" w:rsidRDefault="00CB3D74">
            <w:pPr>
              <w:jc w:val="center"/>
              <w:rPr>
                <w:rFonts w:ascii="宋体" w:hAnsi="宋体" w:cs="宋体"/>
                <w:color w:val="000000"/>
                <w:sz w:val="20"/>
                <w:szCs w:val="20"/>
              </w:rPr>
            </w:pPr>
          </w:p>
        </w:tc>
        <w:tc>
          <w:tcPr>
            <w:tcW w:w="1842" w:type="dxa"/>
            <w:vMerge/>
            <w:tcBorders>
              <w:top w:val="single" w:sz="4" w:space="0" w:color="000000"/>
              <w:bottom w:val="single" w:sz="4" w:space="0" w:color="000000"/>
              <w:right w:val="single" w:sz="4" w:space="0" w:color="000000"/>
            </w:tcBorders>
            <w:vAlign w:val="center"/>
          </w:tcPr>
          <w:p w:rsidR="00CB3D74" w:rsidRDefault="00CB3D74">
            <w:pPr>
              <w:jc w:val="center"/>
              <w:rPr>
                <w:rFonts w:ascii="宋体" w:hAnsi="宋体" w:cs="宋体"/>
                <w:color w:val="000000"/>
                <w:sz w:val="20"/>
                <w:szCs w:val="20"/>
              </w:rPr>
            </w:pPr>
          </w:p>
        </w:tc>
        <w:tc>
          <w:tcPr>
            <w:tcW w:w="1560" w:type="dxa"/>
            <w:vMerge/>
            <w:tcBorders>
              <w:top w:val="single" w:sz="4" w:space="0" w:color="000000"/>
              <w:bottom w:val="single" w:sz="4" w:space="0" w:color="000000"/>
              <w:right w:val="single" w:sz="4" w:space="0" w:color="000000"/>
            </w:tcBorders>
            <w:vAlign w:val="center"/>
          </w:tcPr>
          <w:p w:rsidR="00CB3D74" w:rsidRDefault="00CB3D74">
            <w:pPr>
              <w:jc w:val="center"/>
              <w:rPr>
                <w:rFonts w:ascii="宋体" w:hAnsi="宋体" w:cs="宋体"/>
                <w:color w:val="000000"/>
                <w:sz w:val="20"/>
                <w:szCs w:val="20"/>
              </w:rPr>
            </w:pPr>
          </w:p>
        </w:tc>
        <w:tc>
          <w:tcPr>
            <w:tcW w:w="1134" w:type="dxa"/>
            <w:vMerge/>
            <w:tcBorders>
              <w:top w:val="single" w:sz="4" w:space="0" w:color="000000"/>
              <w:bottom w:val="single" w:sz="4" w:space="0" w:color="000000"/>
              <w:right w:val="single" w:sz="4" w:space="0" w:color="000000"/>
            </w:tcBorders>
            <w:vAlign w:val="center"/>
          </w:tcPr>
          <w:p w:rsidR="00CB3D74" w:rsidRDefault="00CB3D74">
            <w:pPr>
              <w:jc w:val="center"/>
              <w:rPr>
                <w:rFonts w:ascii="宋体" w:hAnsi="宋体" w:cs="宋体"/>
                <w:color w:val="000000"/>
                <w:sz w:val="18"/>
                <w:szCs w:val="18"/>
              </w:rPr>
            </w:pPr>
          </w:p>
        </w:tc>
        <w:tc>
          <w:tcPr>
            <w:tcW w:w="992" w:type="dxa"/>
            <w:vMerge/>
            <w:tcBorders>
              <w:top w:val="single" w:sz="4" w:space="0" w:color="000000"/>
              <w:bottom w:val="single" w:sz="4" w:space="0" w:color="000000"/>
              <w:right w:val="single" w:sz="4" w:space="0" w:color="000000"/>
            </w:tcBorders>
            <w:vAlign w:val="center"/>
          </w:tcPr>
          <w:p w:rsidR="00CB3D74" w:rsidRDefault="00CB3D74">
            <w:pPr>
              <w:jc w:val="center"/>
              <w:rPr>
                <w:rFonts w:ascii="宋体" w:hAnsi="宋体" w:cs="宋体"/>
                <w:color w:val="000000"/>
                <w:sz w:val="18"/>
                <w:szCs w:val="18"/>
              </w:rPr>
            </w:pPr>
          </w:p>
        </w:tc>
        <w:tc>
          <w:tcPr>
            <w:tcW w:w="709" w:type="dxa"/>
            <w:vMerge/>
            <w:tcBorders>
              <w:top w:val="single" w:sz="4" w:space="0" w:color="000000"/>
              <w:bottom w:val="single" w:sz="4" w:space="0" w:color="000000"/>
              <w:right w:val="single" w:sz="4" w:space="0" w:color="000000"/>
            </w:tcBorders>
          </w:tcPr>
          <w:p w:rsidR="00CB3D74" w:rsidRDefault="00CB3D74">
            <w:pPr>
              <w:jc w:val="center"/>
              <w:rPr>
                <w:rFonts w:ascii="宋体" w:hAnsi="宋体" w:cs="宋体"/>
                <w:color w:val="000000"/>
                <w:sz w:val="18"/>
                <w:szCs w:val="18"/>
              </w:rPr>
            </w:pPr>
          </w:p>
        </w:tc>
      </w:tr>
      <w:tr w:rsidR="00CB3D74">
        <w:trPr>
          <w:trHeight w:val="4650"/>
        </w:trPr>
        <w:tc>
          <w:tcPr>
            <w:tcW w:w="946" w:type="dxa"/>
            <w:tcBorders>
              <w:top w:val="single" w:sz="4" w:space="0" w:color="000000"/>
              <w:left w:val="single" w:sz="4" w:space="0" w:color="000000"/>
              <w:bottom w:val="single" w:sz="4" w:space="0" w:color="000000"/>
              <w:right w:val="single" w:sz="4" w:space="0" w:color="000000"/>
            </w:tcBorders>
            <w:vAlign w:val="center"/>
          </w:tcPr>
          <w:p w:rsidR="00CB3D74" w:rsidRDefault="0058069A">
            <w:pPr>
              <w:widowControl/>
              <w:jc w:val="center"/>
              <w:textAlignment w:val="center"/>
              <w:rPr>
                <w:rFonts w:ascii="宋体" w:hAnsi="宋体" w:cs="宋体"/>
                <w:color w:val="000000"/>
                <w:sz w:val="24"/>
              </w:rPr>
            </w:pPr>
            <w:r>
              <w:rPr>
                <w:rFonts w:ascii="宋体" w:hAnsi="宋体" w:cs="宋体" w:hint="eastAsia"/>
                <w:color w:val="000000"/>
                <w:kern w:val="0"/>
                <w:sz w:val="24"/>
              </w:rPr>
              <w:t>1</w:t>
            </w:r>
          </w:p>
        </w:tc>
        <w:tc>
          <w:tcPr>
            <w:tcW w:w="2330" w:type="dxa"/>
            <w:tcBorders>
              <w:top w:val="single" w:sz="4" w:space="0" w:color="000000"/>
              <w:left w:val="single" w:sz="4" w:space="0" w:color="000000"/>
              <w:bottom w:val="single" w:sz="4" w:space="0" w:color="000000"/>
              <w:right w:val="single" w:sz="4" w:space="0" w:color="000000"/>
            </w:tcBorders>
            <w:vAlign w:val="center"/>
          </w:tcPr>
          <w:p w:rsidR="00CB3D74" w:rsidRDefault="0058069A">
            <w:pPr>
              <w:widowControl/>
              <w:jc w:val="left"/>
              <w:textAlignment w:val="center"/>
              <w:rPr>
                <w:rFonts w:ascii="宋体" w:hAnsi="宋体" w:cs="宋体"/>
                <w:color w:val="000000"/>
                <w:szCs w:val="21"/>
              </w:rPr>
            </w:pPr>
            <w:r>
              <w:rPr>
                <w:rFonts w:ascii="宋体" w:hAnsi="宋体" w:cs="宋体" w:hint="eastAsia"/>
                <w:color w:val="000000"/>
                <w:kern w:val="0"/>
                <w:sz w:val="20"/>
                <w:szCs w:val="20"/>
              </w:rPr>
              <w:t xml:space="preserve">20KVA </w:t>
            </w:r>
            <w:r>
              <w:rPr>
                <w:rFonts w:ascii="宋体" w:hAnsi="宋体" w:cs="宋体" w:hint="eastAsia"/>
                <w:color w:val="000000"/>
                <w:kern w:val="0"/>
                <w:sz w:val="20"/>
                <w:szCs w:val="20"/>
              </w:rPr>
              <w:t>UPS</w:t>
            </w:r>
            <w:r>
              <w:rPr>
                <w:rFonts w:ascii="宋体" w:hAnsi="宋体" w:cs="宋体" w:hint="eastAsia"/>
                <w:color w:val="000000"/>
                <w:kern w:val="0"/>
                <w:sz w:val="20"/>
                <w:szCs w:val="20"/>
              </w:rPr>
              <w:t>（三进三出，</w:t>
            </w:r>
            <w:r>
              <w:rPr>
                <w:rFonts w:ascii="宋体" w:hAnsi="宋体" w:cs="宋体" w:hint="eastAsia"/>
                <w:color w:val="000000"/>
                <w:kern w:val="0"/>
                <w:sz w:val="20"/>
                <w:szCs w:val="20"/>
              </w:rPr>
              <w:t>380V/380V</w:t>
            </w:r>
            <w:r>
              <w:rPr>
                <w:rFonts w:ascii="宋体" w:hAnsi="宋体" w:cs="宋体" w:hint="eastAsia"/>
                <w:color w:val="000000"/>
                <w:kern w:val="0"/>
                <w:sz w:val="20"/>
                <w:szCs w:val="20"/>
              </w:rPr>
              <w:t>；支持多种接口</w:t>
            </w:r>
            <w:r>
              <w:rPr>
                <w:rFonts w:ascii="宋体" w:hAnsi="宋体" w:cs="宋体" w:hint="eastAsia"/>
                <w:color w:val="000000"/>
                <w:kern w:val="0"/>
                <w:sz w:val="20"/>
                <w:szCs w:val="20"/>
              </w:rPr>
              <w:t>,</w:t>
            </w:r>
            <w:r>
              <w:rPr>
                <w:rFonts w:ascii="宋体" w:hAnsi="宋体" w:cs="宋体" w:hint="eastAsia"/>
                <w:color w:val="000000"/>
                <w:kern w:val="0"/>
                <w:sz w:val="20"/>
                <w:szCs w:val="20"/>
              </w:rPr>
              <w:t>多种平台的网络监控</w:t>
            </w:r>
            <w:r>
              <w:rPr>
                <w:rFonts w:ascii="宋体" w:hAnsi="宋体" w:cs="宋体" w:hint="eastAsia"/>
                <w:color w:val="000000"/>
                <w:kern w:val="0"/>
                <w:sz w:val="20"/>
                <w:szCs w:val="20"/>
              </w:rPr>
              <w:t>-</w:t>
            </w:r>
            <w:r>
              <w:rPr>
                <w:rFonts w:ascii="宋体" w:hAnsi="宋体" w:cs="宋体" w:hint="eastAsia"/>
                <w:color w:val="000000"/>
                <w:kern w:val="0"/>
                <w:sz w:val="20"/>
                <w:szCs w:val="20"/>
              </w:rPr>
              <w:t>方便</w:t>
            </w:r>
            <w:r>
              <w:rPr>
                <w:rFonts w:ascii="宋体" w:hAnsi="宋体" w:cs="宋体" w:hint="eastAsia"/>
                <w:color w:val="000000"/>
                <w:kern w:val="0"/>
                <w:sz w:val="20"/>
                <w:szCs w:val="20"/>
              </w:rPr>
              <w:t>IT</w:t>
            </w:r>
            <w:r>
              <w:rPr>
                <w:rFonts w:ascii="宋体" w:hAnsi="宋体" w:cs="宋体" w:hint="eastAsia"/>
                <w:color w:val="000000"/>
                <w:kern w:val="0"/>
                <w:sz w:val="20"/>
                <w:szCs w:val="20"/>
              </w:rPr>
              <w:t>客户的管理</w:t>
            </w:r>
            <w:r>
              <w:rPr>
                <w:rFonts w:ascii="宋体" w:hAnsi="宋体" w:cs="宋体" w:hint="eastAsia"/>
                <w:color w:val="000000"/>
                <w:kern w:val="0"/>
                <w:sz w:val="20"/>
                <w:szCs w:val="20"/>
              </w:rPr>
              <w:t>;</w:t>
            </w:r>
            <w:r>
              <w:rPr>
                <w:rFonts w:ascii="宋体" w:hAnsi="宋体" w:cs="宋体" w:hint="eastAsia"/>
                <w:color w:val="000000"/>
                <w:kern w:val="0"/>
                <w:sz w:val="20"/>
                <w:szCs w:val="20"/>
              </w:rPr>
              <w:t>绿色电源技术</w:t>
            </w:r>
            <w:r>
              <w:rPr>
                <w:rFonts w:ascii="宋体" w:hAnsi="宋体" w:cs="宋体" w:hint="eastAsia"/>
                <w:color w:val="000000"/>
                <w:kern w:val="0"/>
                <w:sz w:val="20"/>
                <w:szCs w:val="20"/>
              </w:rPr>
              <w:t>,</w:t>
            </w:r>
            <w:r>
              <w:rPr>
                <w:rFonts w:ascii="宋体" w:hAnsi="宋体" w:cs="宋体" w:hint="eastAsia"/>
                <w:color w:val="000000"/>
                <w:kern w:val="0"/>
                <w:sz w:val="20"/>
                <w:szCs w:val="20"/>
              </w:rPr>
              <w:t>高功率因数</w:t>
            </w:r>
            <w:r>
              <w:rPr>
                <w:rFonts w:ascii="宋体" w:hAnsi="宋体" w:cs="宋体" w:hint="eastAsia"/>
                <w:color w:val="000000"/>
                <w:kern w:val="0"/>
                <w:sz w:val="20"/>
                <w:szCs w:val="20"/>
              </w:rPr>
              <w:t>,</w:t>
            </w:r>
            <w:r>
              <w:rPr>
                <w:rFonts w:ascii="宋体" w:hAnsi="宋体" w:cs="宋体" w:hint="eastAsia"/>
                <w:color w:val="000000"/>
                <w:kern w:val="0"/>
                <w:sz w:val="20"/>
                <w:szCs w:val="20"/>
              </w:rPr>
              <w:t>低谐波电流</w:t>
            </w:r>
            <w:r>
              <w:rPr>
                <w:rFonts w:ascii="宋体" w:hAnsi="宋体" w:cs="宋体" w:hint="eastAsia"/>
                <w:color w:val="000000"/>
                <w:kern w:val="0"/>
                <w:sz w:val="20"/>
                <w:szCs w:val="20"/>
              </w:rPr>
              <w:t>-</w:t>
            </w:r>
            <w:r>
              <w:rPr>
                <w:rFonts w:ascii="宋体" w:hAnsi="宋体" w:cs="宋体" w:hint="eastAsia"/>
                <w:color w:val="000000"/>
                <w:kern w:val="0"/>
                <w:sz w:val="20"/>
                <w:szCs w:val="20"/>
              </w:rPr>
              <w:t>节能</w:t>
            </w:r>
            <w:r>
              <w:rPr>
                <w:rFonts w:ascii="宋体" w:hAnsi="宋体" w:cs="宋体" w:hint="eastAsia"/>
                <w:color w:val="000000"/>
                <w:kern w:val="0"/>
                <w:sz w:val="20"/>
                <w:szCs w:val="20"/>
              </w:rPr>
              <w:t>,</w:t>
            </w:r>
            <w:r>
              <w:rPr>
                <w:rFonts w:ascii="宋体" w:hAnsi="宋体" w:cs="宋体" w:hint="eastAsia"/>
                <w:color w:val="000000"/>
                <w:kern w:val="0"/>
                <w:sz w:val="20"/>
                <w:szCs w:val="20"/>
              </w:rPr>
              <w:t>降低系统成本</w:t>
            </w:r>
            <w:r>
              <w:rPr>
                <w:rFonts w:ascii="宋体" w:hAnsi="宋体" w:cs="宋体" w:hint="eastAsia"/>
                <w:color w:val="000000"/>
                <w:kern w:val="0"/>
                <w:sz w:val="20"/>
                <w:szCs w:val="20"/>
              </w:rPr>
              <w:t>;</w:t>
            </w:r>
            <w:r>
              <w:rPr>
                <w:rFonts w:ascii="宋体" w:hAnsi="宋体" w:cs="宋体" w:hint="eastAsia"/>
                <w:color w:val="000000"/>
                <w:kern w:val="0"/>
                <w:sz w:val="20"/>
                <w:szCs w:val="20"/>
              </w:rPr>
              <w:t>超宽输入电压</w:t>
            </w:r>
            <w:proofErr w:type="gramStart"/>
            <w:r>
              <w:rPr>
                <w:rFonts w:ascii="宋体" w:hAnsi="宋体" w:cs="宋体" w:hint="eastAsia"/>
                <w:color w:val="000000"/>
                <w:kern w:val="0"/>
                <w:sz w:val="20"/>
                <w:szCs w:val="20"/>
              </w:rPr>
              <w:t>抗扰范围</w:t>
            </w:r>
            <w:proofErr w:type="gramEnd"/>
            <w:r>
              <w:rPr>
                <w:rFonts w:ascii="宋体" w:hAnsi="宋体" w:cs="宋体" w:hint="eastAsia"/>
                <w:color w:val="000000"/>
                <w:kern w:val="0"/>
                <w:sz w:val="20"/>
                <w:szCs w:val="20"/>
              </w:rPr>
              <w:t>-</w:t>
            </w:r>
            <w:r>
              <w:rPr>
                <w:rFonts w:ascii="宋体" w:hAnsi="宋体" w:cs="宋体" w:hint="eastAsia"/>
                <w:color w:val="000000"/>
                <w:kern w:val="0"/>
                <w:sz w:val="20"/>
                <w:szCs w:val="20"/>
              </w:rPr>
              <w:t>适应恶劣电网环境</w:t>
            </w:r>
            <w:r>
              <w:rPr>
                <w:rFonts w:ascii="宋体" w:hAnsi="宋体" w:cs="宋体" w:hint="eastAsia"/>
                <w:color w:val="000000"/>
                <w:kern w:val="0"/>
                <w:sz w:val="20"/>
                <w:szCs w:val="20"/>
              </w:rPr>
              <w:t>.</w:t>
            </w:r>
            <w:r>
              <w:rPr>
                <w:rFonts w:ascii="宋体" w:hAnsi="宋体" w:cs="宋体" w:hint="eastAsia"/>
                <w:color w:val="000000"/>
                <w:kern w:val="0"/>
                <w:sz w:val="20"/>
                <w:szCs w:val="20"/>
              </w:rPr>
              <w:t>纯在线，双变换</w:t>
            </w:r>
            <w:r>
              <w:rPr>
                <w:rFonts w:ascii="宋体" w:hAnsi="宋体" w:cs="宋体" w:hint="eastAsia"/>
                <w:color w:val="000000"/>
                <w:kern w:val="0"/>
                <w:sz w:val="20"/>
                <w:szCs w:val="20"/>
              </w:rPr>
              <w:t>-</w:t>
            </w:r>
            <w:r>
              <w:rPr>
                <w:rFonts w:ascii="宋体" w:hAnsi="宋体" w:cs="宋体" w:hint="eastAsia"/>
                <w:color w:val="000000"/>
                <w:kern w:val="0"/>
                <w:sz w:val="20"/>
                <w:szCs w:val="20"/>
              </w:rPr>
              <w:t>提供最佳供电质量；基于</w:t>
            </w:r>
            <w:r>
              <w:rPr>
                <w:rFonts w:ascii="宋体" w:hAnsi="宋体" w:cs="宋体" w:hint="eastAsia"/>
                <w:color w:val="000000"/>
                <w:kern w:val="0"/>
                <w:sz w:val="20"/>
                <w:szCs w:val="20"/>
              </w:rPr>
              <w:t>DSP</w:t>
            </w:r>
            <w:r>
              <w:rPr>
                <w:rFonts w:ascii="宋体" w:hAnsi="宋体" w:cs="宋体" w:hint="eastAsia"/>
                <w:color w:val="000000"/>
                <w:kern w:val="0"/>
                <w:sz w:val="20"/>
                <w:szCs w:val="20"/>
              </w:rPr>
              <w:t>的全数字控制技术</w:t>
            </w:r>
            <w:r>
              <w:rPr>
                <w:rFonts w:ascii="宋体" w:hAnsi="宋体" w:cs="宋体" w:hint="eastAsia"/>
                <w:color w:val="000000"/>
                <w:kern w:val="0"/>
                <w:sz w:val="20"/>
                <w:szCs w:val="20"/>
              </w:rPr>
              <w:t>-</w:t>
            </w:r>
            <w:r>
              <w:rPr>
                <w:rFonts w:ascii="宋体" w:hAnsi="宋体" w:cs="宋体" w:hint="eastAsia"/>
                <w:color w:val="000000"/>
                <w:kern w:val="0"/>
                <w:sz w:val="20"/>
                <w:szCs w:val="20"/>
              </w:rPr>
              <w:t>带来更高可用性；分散式并联技术</w:t>
            </w:r>
            <w:r>
              <w:rPr>
                <w:rFonts w:ascii="宋体" w:hAnsi="宋体" w:cs="宋体" w:hint="eastAsia"/>
                <w:color w:val="000000"/>
                <w:kern w:val="0"/>
                <w:sz w:val="20"/>
                <w:szCs w:val="20"/>
              </w:rPr>
              <w:t>-</w:t>
            </w:r>
            <w:r>
              <w:rPr>
                <w:rFonts w:ascii="宋体" w:hAnsi="宋体" w:cs="宋体" w:hint="eastAsia"/>
                <w:color w:val="000000"/>
                <w:kern w:val="0"/>
                <w:sz w:val="20"/>
                <w:szCs w:val="20"/>
              </w:rPr>
              <w:t>支持多台并联</w:t>
            </w:r>
            <w:r>
              <w:rPr>
                <w:rFonts w:ascii="宋体" w:hAnsi="宋体" w:cs="宋体" w:hint="eastAsia"/>
                <w:color w:val="000000"/>
                <w:kern w:val="0"/>
                <w:sz w:val="20"/>
                <w:szCs w:val="20"/>
              </w:rPr>
              <w:t>(6</w:t>
            </w:r>
            <w:r>
              <w:rPr>
                <w:rFonts w:ascii="宋体" w:hAnsi="宋体" w:cs="宋体" w:hint="eastAsia"/>
                <w:color w:val="000000"/>
                <w:kern w:val="0"/>
                <w:sz w:val="20"/>
                <w:szCs w:val="20"/>
              </w:rPr>
              <w:t>台</w:t>
            </w:r>
            <w:r>
              <w:rPr>
                <w:rFonts w:ascii="宋体" w:hAnsi="宋体" w:cs="宋体" w:hint="eastAsia"/>
                <w:color w:val="000000"/>
                <w:kern w:val="0"/>
                <w:sz w:val="20"/>
                <w:szCs w:val="20"/>
              </w:rPr>
              <w:t>)</w:t>
            </w:r>
            <w:r>
              <w:rPr>
                <w:rFonts w:ascii="宋体" w:hAnsi="宋体" w:cs="宋体" w:hint="eastAsia"/>
                <w:color w:val="000000"/>
                <w:kern w:val="0"/>
                <w:sz w:val="20"/>
                <w:szCs w:val="20"/>
              </w:rPr>
              <w:t>和在线扩容；数字环流技术，环流小</w:t>
            </w:r>
            <w:r>
              <w:rPr>
                <w:rFonts w:ascii="宋体" w:hAnsi="宋体" w:cs="宋体" w:hint="eastAsia"/>
                <w:color w:val="000000"/>
                <w:kern w:val="0"/>
                <w:sz w:val="20"/>
                <w:szCs w:val="20"/>
              </w:rPr>
              <w:t>-</w:t>
            </w:r>
            <w:r>
              <w:rPr>
                <w:rFonts w:ascii="宋体" w:hAnsi="宋体" w:cs="宋体" w:hint="eastAsia"/>
                <w:color w:val="000000"/>
                <w:kern w:val="0"/>
                <w:sz w:val="20"/>
                <w:szCs w:val="20"/>
              </w:rPr>
              <w:t>极高的并联系统可靠性；</w:t>
            </w:r>
            <w:proofErr w:type="gramStart"/>
            <w:r>
              <w:rPr>
                <w:rFonts w:ascii="宋体" w:hAnsi="宋体" w:cs="宋体" w:hint="eastAsia"/>
                <w:color w:val="000000"/>
                <w:kern w:val="0"/>
                <w:sz w:val="20"/>
                <w:szCs w:val="20"/>
              </w:rPr>
              <w:t>标配输入</w:t>
            </w:r>
            <w:proofErr w:type="gramEnd"/>
            <w:r>
              <w:rPr>
                <w:rFonts w:ascii="宋体" w:hAnsi="宋体" w:cs="宋体" w:hint="eastAsia"/>
                <w:color w:val="000000"/>
                <w:kern w:val="0"/>
                <w:sz w:val="20"/>
                <w:szCs w:val="20"/>
              </w:rPr>
              <w:t>防雷板</w:t>
            </w:r>
            <w:r>
              <w:rPr>
                <w:rFonts w:ascii="宋体" w:hAnsi="宋体" w:cs="宋体" w:hint="eastAsia"/>
                <w:color w:val="000000"/>
                <w:kern w:val="0"/>
                <w:sz w:val="20"/>
                <w:szCs w:val="20"/>
              </w:rPr>
              <w:t>-</w:t>
            </w:r>
            <w:r>
              <w:rPr>
                <w:rFonts w:ascii="宋体" w:hAnsi="宋体" w:cs="宋体" w:hint="eastAsia"/>
                <w:color w:val="000000"/>
                <w:kern w:val="0"/>
                <w:sz w:val="20"/>
                <w:szCs w:val="20"/>
              </w:rPr>
              <w:t>超强地域适应性；支持多种接口，多种平台的网络监控</w:t>
            </w:r>
            <w:r>
              <w:rPr>
                <w:rFonts w:ascii="宋体" w:hAnsi="宋体" w:cs="宋体" w:hint="eastAsia"/>
                <w:color w:val="000000"/>
                <w:kern w:val="0"/>
                <w:sz w:val="20"/>
                <w:szCs w:val="20"/>
              </w:rPr>
              <w:t>-</w:t>
            </w:r>
            <w:r>
              <w:rPr>
                <w:rFonts w:ascii="宋体" w:hAnsi="宋体" w:cs="宋体" w:hint="eastAsia"/>
                <w:color w:val="000000"/>
                <w:kern w:val="0"/>
                <w:sz w:val="20"/>
                <w:szCs w:val="20"/>
              </w:rPr>
              <w:t>方便</w:t>
            </w:r>
            <w:r>
              <w:rPr>
                <w:rFonts w:ascii="宋体" w:hAnsi="宋体" w:cs="宋体" w:hint="eastAsia"/>
                <w:color w:val="000000"/>
                <w:kern w:val="0"/>
                <w:sz w:val="20"/>
                <w:szCs w:val="20"/>
              </w:rPr>
              <w:t>IT</w:t>
            </w:r>
            <w:r>
              <w:rPr>
                <w:rFonts w:ascii="宋体" w:hAnsi="宋体" w:cs="宋体" w:hint="eastAsia"/>
                <w:color w:val="000000"/>
                <w:kern w:val="0"/>
                <w:sz w:val="20"/>
                <w:szCs w:val="20"/>
              </w:rPr>
              <w:t>客户的管理；绿色电源技术，高功率因数，低谐波电流</w:t>
            </w:r>
            <w:r>
              <w:rPr>
                <w:rFonts w:ascii="宋体" w:hAnsi="宋体" w:cs="宋体" w:hint="eastAsia"/>
                <w:color w:val="000000"/>
                <w:kern w:val="0"/>
                <w:sz w:val="20"/>
                <w:szCs w:val="20"/>
              </w:rPr>
              <w:t>-</w:t>
            </w:r>
            <w:r>
              <w:rPr>
                <w:rFonts w:ascii="宋体" w:hAnsi="宋体" w:cs="宋体" w:hint="eastAsia"/>
                <w:color w:val="000000"/>
                <w:kern w:val="0"/>
                <w:sz w:val="20"/>
                <w:szCs w:val="20"/>
              </w:rPr>
              <w:t>节能，降低系统成本；超宽输入</w:t>
            </w:r>
            <w:r>
              <w:rPr>
                <w:rFonts w:ascii="宋体" w:hAnsi="宋体" w:cs="宋体" w:hint="eastAsia"/>
                <w:color w:val="000000"/>
                <w:kern w:val="0"/>
                <w:sz w:val="20"/>
                <w:szCs w:val="20"/>
              </w:rPr>
              <w:t>电压</w:t>
            </w:r>
            <w:proofErr w:type="gramStart"/>
            <w:r>
              <w:rPr>
                <w:rFonts w:ascii="宋体" w:hAnsi="宋体" w:cs="宋体" w:hint="eastAsia"/>
                <w:color w:val="000000"/>
                <w:kern w:val="0"/>
                <w:sz w:val="20"/>
                <w:szCs w:val="20"/>
              </w:rPr>
              <w:t>抗扰范围</w:t>
            </w:r>
            <w:proofErr w:type="gramEnd"/>
            <w:r>
              <w:rPr>
                <w:rFonts w:ascii="宋体" w:hAnsi="宋体" w:cs="宋体" w:hint="eastAsia"/>
                <w:color w:val="000000"/>
                <w:kern w:val="0"/>
                <w:sz w:val="20"/>
                <w:szCs w:val="20"/>
              </w:rPr>
              <w:t>-</w:t>
            </w:r>
            <w:r>
              <w:rPr>
                <w:rFonts w:ascii="宋体" w:hAnsi="宋体" w:cs="宋体" w:hint="eastAsia"/>
                <w:color w:val="000000"/>
                <w:kern w:val="0"/>
                <w:sz w:val="20"/>
                <w:szCs w:val="20"/>
              </w:rPr>
              <w:t>适应恶劣电网</w:t>
            </w:r>
            <w:r>
              <w:rPr>
                <w:rFonts w:ascii="宋体" w:hAnsi="宋体" w:cs="宋体" w:hint="eastAsia"/>
                <w:color w:val="000000"/>
                <w:kern w:val="0"/>
                <w:sz w:val="20"/>
                <w:szCs w:val="20"/>
              </w:rPr>
              <w:lastRenderedPageBreak/>
              <w:t>环境；智能化电池管理</w:t>
            </w:r>
            <w:r>
              <w:rPr>
                <w:rFonts w:ascii="宋体" w:hAnsi="宋体" w:cs="宋体" w:hint="eastAsia"/>
                <w:color w:val="000000"/>
                <w:kern w:val="0"/>
                <w:sz w:val="20"/>
                <w:szCs w:val="20"/>
              </w:rPr>
              <w:t>-</w:t>
            </w:r>
            <w:r>
              <w:rPr>
                <w:rFonts w:ascii="宋体" w:hAnsi="宋体" w:cs="宋体" w:hint="eastAsia"/>
                <w:color w:val="000000"/>
                <w:kern w:val="0"/>
                <w:sz w:val="20"/>
                <w:szCs w:val="20"/>
              </w:rPr>
              <w:t>保护电池，延长电池寿命；中英文界面</w:t>
            </w:r>
            <w:r>
              <w:rPr>
                <w:rFonts w:ascii="宋体" w:hAnsi="宋体" w:cs="宋体" w:hint="eastAsia"/>
                <w:color w:val="000000"/>
                <w:kern w:val="0"/>
                <w:sz w:val="20"/>
                <w:szCs w:val="20"/>
              </w:rPr>
              <w:t>-</w:t>
            </w:r>
            <w:r>
              <w:rPr>
                <w:rFonts w:ascii="宋体" w:hAnsi="宋体" w:cs="宋体" w:hint="eastAsia"/>
                <w:color w:val="000000"/>
                <w:kern w:val="0"/>
                <w:sz w:val="20"/>
                <w:szCs w:val="20"/>
              </w:rPr>
              <w:t>方便用户使用。）</w:t>
            </w:r>
          </w:p>
        </w:tc>
        <w:tc>
          <w:tcPr>
            <w:tcW w:w="1842" w:type="dxa"/>
            <w:tcBorders>
              <w:top w:val="single" w:sz="4" w:space="0" w:color="000000"/>
              <w:left w:val="single" w:sz="4" w:space="0" w:color="000000"/>
              <w:bottom w:val="single" w:sz="4" w:space="0" w:color="000000"/>
              <w:right w:val="single" w:sz="4" w:space="0" w:color="000000"/>
            </w:tcBorders>
            <w:vAlign w:val="center"/>
          </w:tcPr>
          <w:p w:rsidR="00CB3D74" w:rsidRDefault="00CB3D74">
            <w:pPr>
              <w:jc w:val="center"/>
              <w:rPr>
                <w:rFonts w:ascii="宋体" w:hAnsi="宋体" w:cs="宋体"/>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CB3D74" w:rsidRDefault="0058069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APC/</w:t>
            </w:r>
            <w:r>
              <w:rPr>
                <w:rFonts w:ascii="宋体" w:hAnsi="宋体" w:cs="宋体" w:hint="eastAsia"/>
                <w:color w:val="000000"/>
                <w:kern w:val="0"/>
                <w:sz w:val="20"/>
                <w:szCs w:val="20"/>
              </w:rPr>
              <w:t>艾默生</w:t>
            </w:r>
          </w:p>
        </w:tc>
        <w:tc>
          <w:tcPr>
            <w:tcW w:w="1134" w:type="dxa"/>
            <w:tcBorders>
              <w:top w:val="single" w:sz="4" w:space="0" w:color="000000"/>
              <w:left w:val="single" w:sz="4" w:space="0" w:color="000000"/>
              <w:bottom w:val="single" w:sz="4" w:space="0" w:color="000000"/>
              <w:right w:val="single" w:sz="4" w:space="0" w:color="000000"/>
            </w:tcBorders>
            <w:vAlign w:val="center"/>
          </w:tcPr>
          <w:p w:rsidR="00CB3D74" w:rsidRDefault="0058069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992" w:type="dxa"/>
            <w:tcBorders>
              <w:top w:val="single" w:sz="4" w:space="0" w:color="000000"/>
              <w:left w:val="single" w:sz="4" w:space="0" w:color="000000"/>
              <w:bottom w:val="single" w:sz="4" w:space="0" w:color="000000"/>
              <w:right w:val="single" w:sz="4" w:space="0" w:color="000000"/>
            </w:tcBorders>
            <w:vAlign w:val="center"/>
          </w:tcPr>
          <w:p w:rsidR="00CB3D74" w:rsidRDefault="0058069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709" w:type="dxa"/>
            <w:tcBorders>
              <w:top w:val="single" w:sz="4" w:space="0" w:color="000000"/>
              <w:left w:val="single" w:sz="4" w:space="0" w:color="000000"/>
              <w:bottom w:val="single" w:sz="4" w:space="0" w:color="000000"/>
              <w:right w:val="single" w:sz="4" w:space="0" w:color="000000"/>
            </w:tcBorders>
          </w:tcPr>
          <w:p w:rsidR="00CB3D74" w:rsidRDefault="00CB3D74">
            <w:pPr>
              <w:jc w:val="center"/>
              <w:rPr>
                <w:rFonts w:ascii="宋体" w:hAnsi="宋体" w:cs="宋体"/>
                <w:color w:val="000000"/>
                <w:sz w:val="20"/>
                <w:szCs w:val="20"/>
              </w:rPr>
            </w:pPr>
          </w:p>
        </w:tc>
      </w:tr>
    </w:tbl>
    <w:p w:rsidR="00CB3D74" w:rsidRDefault="00CB3D74"/>
    <w:p w:rsidR="00CB3D74" w:rsidRDefault="00CB3D74"/>
    <w:p w:rsidR="00CB3D74" w:rsidRDefault="0058069A">
      <w:pPr>
        <w:rPr>
          <w:b/>
          <w:bCs/>
        </w:rPr>
      </w:pPr>
      <w:bookmarkStart w:id="1" w:name="_Toc338086611"/>
      <w:r>
        <w:rPr>
          <w:rFonts w:hint="eastAsia"/>
          <w:b/>
          <w:bCs/>
        </w:rPr>
        <w:t>三、招标文件第</w:t>
      </w:r>
      <w:r>
        <w:rPr>
          <w:rFonts w:hint="eastAsia"/>
          <w:b/>
          <w:bCs/>
        </w:rPr>
        <w:t>25</w:t>
      </w:r>
      <w:r>
        <w:rPr>
          <w:rFonts w:hint="eastAsia"/>
          <w:b/>
          <w:bCs/>
        </w:rPr>
        <w:t>页二、</w:t>
      </w:r>
      <w:r>
        <w:rPr>
          <w:rFonts w:hint="eastAsia"/>
          <w:b/>
          <w:bCs/>
        </w:rPr>
        <w:t>技术参数要求</w:t>
      </w:r>
      <w:bookmarkEnd w:id="1"/>
      <w:r>
        <w:rPr>
          <w:rFonts w:hint="eastAsia"/>
          <w:b/>
          <w:bCs/>
        </w:rPr>
        <w:t>统一调整如下：</w:t>
      </w:r>
    </w:p>
    <w:p w:rsidR="00CB3D74" w:rsidRDefault="0058069A">
      <w:pPr>
        <w:ind w:firstLineChars="200" w:firstLine="420"/>
        <w:rPr>
          <w:rFonts w:ascii="宋体" w:hAnsi="宋体"/>
        </w:rPr>
      </w:pPr>
      <w:r>
        <w:rPr>
          <w:rFonts w:ascii="宋体" w:hAnsi="宋体" w:hint="eastAsia"/>
        </w:rPr>
        <w:t>投标产品参数有负偏离的扣分，有偏离项，每项扣</w:t>
      </w:r>
      <w:r>
        <w:rPr>
          <w:rFonts w:ascii="宋体" w:hAnsi="宋体" w:hint="eastAsia"/>
        </w:rPr>
        <w:t>1</w:t>
      </w:r>
      <w:r>
        <w:rPr>
          <w:rFonts w:ascii="宋体" w:hAnsi="宋体" w:hint="eastAsia"/>
        </w:rPr>
        <w:t>分，扣满</w:t>
      </w:r>
      <w:r>
        <w:rPr>
          <w:rFonts w:ascii="宋体" w:hAnsi="宋体" w:hint="eastAsia"/>
        </w:rPr>
        <w:t>7</w:t>
      </w:r>
      <w:r>
        <w:rPr>
          <w:rFonts w:ascii="宋体" w:hAnsi="宋体" w:hint="eastAsia"/>
        </w:rPr>
        <w:t>分为止。（注：扣分超过</w:t>
      </w:r>
      <w:r>
        <w:rPr>
          <w:rFonts w:ascii="宋体" w:hAnsi="宋体" w:hint="eastAsia"/>
        </w:rPr>
        <w:t>7</w:t>
      </w:r>
      <w:r>
        <w:rPr>
          <w:rFonts w:ascii="宋体" w:hAnsi="宋体" w:hint="eastAsia"/>
        </w:rPr>
        <w:t>分的，其投标将视作未实质性响应招标文件要求）</w:t>
      </w:r>
      <w:r>
        <w:rPr>
          <w:rFonts w:ascii="宋体" w:hAnsi="宋体" w:hint="eastAsia"/>
        </w:rPr>
        <w:t xml:space="preserve"> </w:t>
      </w:r>
    </w:p>
    <w:p w:rsidR="00CB3D74" w:rsidRDefault="00CB3D74">
      <w:pPr>
        <w:rPr>
          <w:rFonts w:ascii="宋体" w:hAnsi="宋体"/>
        </w:rPr>
      </w:pPr>
    </w:p>
    <w:tbl>
      <w:tblPr>
        <w:tblW w:w="9339" w:type="dxa"/>
        <w:tblInd w:w="15" w:type="dxa"/>
        <w:tblLayout w:type="fixed"/>
        <w:tblCellMar>
          <w:top w:w="15" w:type="dxa"/>
          <w:left w:w="15" w:type="dxa"/>
          <w:bottom w:w="15" w:type="dxa"/>
          <w:right w:w="15" w:type="dxa"/>
        </w:tblCellMar>
        <w:tblLook w:val="04A0"/>
      </w:tblPr>
      <w:tblGrid>
        <w:gridCol w:w="562"/>
        <w:gridCol w:w="1186"/>
        <w:gridCol w:w="7591"/>
      </w:tblGrid>
      <w:tr w:rsidR="00CB3D74">
        <w:trPr>
          <w:trHeight w:val="312"/>
        </w:trPr>
        <w:tc>
          <w:tcPr>
            <w:tcW w:w="562" w:type="dxa"/>
            <w:vMerge w:val="restart"/>
            <w:tcBorders>
              <w:top w:val="single" w:sz="4" w:space="0" w:color="000000"/>
              <w:left w:val="single" w:sz="4" w:space="0" w:color="000000"/>
              <w:bottom w:val="single" w:sz="4" w:space="0" w:color="000000"/>
              <w:right w:val="single" w:sz="4" w:space="0" w:color="000000"/>
            </w:tcBorders>
            <w:vAlign w:val="center"/>
          </w:tcPr>
          <w:p w:rsidR="00CB3D74" w:rsidRDefault="0058069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序号</w:t>
            </w:r>
          </w:p>
        </w:tc>
        <w:tc>
          <w:tcPr>
            <w:tcW w:w="1186" w:type="dxa"/>
            <w:vMerge w:val="restart"/>
            <w:tcBorders>
              <w:top w:val="single" w:sz="4" w:space="0" w:color="000000"/>
              <w:bottom w:val="single" w:sz="4" w:space="0" w:color="000000"/>
              <w:right w:val="single" w:sz="4" w:space="0" w:color="000000"/>
            </w:tcBorders>
            <w:vAlign w:val="center"/>
          </w:tcPr>
          <w:p w:rsidR="00CB3D74" w:rsidRDefault="0058069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设备材料名称</w:t>
            </w:r>
          </w:p>
        </w:tc>
        <w:tc>
          <w:tcPr>
            <w:tcW w:w="7591" w:type="dxa"/>
            <w:vMerge w:val="restart"/>
            <w:tcBorders>
              <w:top w:val="single" w:sz="4" w:space="0" w:color="000000"/>
              <w:bottom w:val="single" w:sz="4" w:space="0" w:color="000000"/>
              <w:right w:val="single" w:sz="4" w:space="0" w:color="000000"/>
            </w:tcBorders>
            <w:vAlign w:val="center"/>
          </w:tcPr>
          <w:p w:rsidR="00CB3D74" w:rsidRDefault="0058069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规格型号</w:t>
            </w:r>
          </w:p>
        </w:tc>
      </w:tr>
      <w:tr w:rsidR="00CB3D74">
        <w:trPr>
          <w:trHeight w:val="312"/>
        </w:trPr>
        <w:tc>
          <w:tcPr>
            <w:tcW w:w="562" w:type="dxa"/>
            <w:vMerge/>
            <w:tcBorders>
              <w:top w:val="single" w:sz="4" w:space="0" w:color="000000"/>
              <w:left w:val="single" w:sz="4" w:space="0" w:color="000000"/>
              <w:bottom w:val="single" w:sz="4" w:space="0" w:color="000000"/>
              <w:right w:val="single" w:sz="4" w:space="0" w:color="000000"/>
            </w:tcBorders>
            <w:vAlign w:val="center"/>
          </w:tcPr>
          <w:p w:rsidR="00CB3D74" w:rsidRDefault="00CB3D74">
            <w:pPr>
              <w:jc w:val="center"/>
              <w:rPr>
                <w:rFonts w:ascii="宋体" w:hAnsi="宋体" w:cs="宋体"/>
                <w:color w:val="000000"/>
                <w:sz w:val="18"/>
                <w:szCs w:val="18"/>
              </w:rPr>
            </w:pPr>
          </w:p>
        </w:tc>
        <w:tc>
          <w:tcPr>
            <w:tcW w:w="1186" w:type="dxa"/>
            <w:vMerge/>
            <w:tcBorders>
              <w:top w:val="single" w:sz="4" w:space="0" w:color="000000"/>
              <w:bottom w:val="single" w:sz="4" w:space="0" w:color="000000"/>
              <w:right w:val="single" w:sz="4" w:space="0" w:color="000000"/>
            </w:tcBorders>
            <w:vAlign w:val="center"/>
          </w:tcPr>
          <w:p w:rsidR="00CB3D74" w:rsidRDefault="00CB3D74">
            <w:pPr>
              <w:jc w:val="center"/>
              <w:rPr>
                <w:rFonts w:ascii="宋体" w:hAnsi="宋体" w:cs="宋体"/>
                <w:color w:val="000000"/>
                <w:sz w:val="18"/>
                <w:szCs w:val="18"/>
              </w:rPr>
            </w:pPr>
          </w:p>
        </w:tc>
        <w:tc>
          <w:tcPr>
            <w:tcW w:w="7591" w:type="dxa"/>
            <w:vMerge/>
            <w:tcBorders>
              <w:top w:val="single" w:sz="4" w:space="0" w:color="000000"/>
              <w:bottom w:val="single" w:sz="4" w:space="0" w:color="000000"/>
              <w:right w:val="single" w:sz="4" w:space="0" w:color="000000"/>
            </w:tcBorders>
            <w:vAlign w:val="center"/>
          </w:tcPr>
          <w:p w:rsidR="00CB3D74" w:rsidRDefault="00CB3D74">
            <w:pPr>
              <w:jc w:val="center"/>
              <w:rPr>
                <w:rFonts w:ascii="宋体" w:hAnsi="宋体" w:cs="宋体"/>
                <w:color w:val="000000"/>
                <w:sz w:val="18"/>
                <w:szCs w:val="18"/>
              </w:rPr>
            </w:pPr>
          </w:p>
        </w:tc>
      </w:tr>
      <w:tr w:rsidR="00CB3D74">
        <w:trPr>
          <w:trHeight w:val="450"/>
        </w:trPr>
        <w:tc>
          <w:tcPr>
            <w:tcW w:w="562" w:type="dxa"/>
            <w:tcBorders>
              <w:left w:val="single" w:sz="4" w:space="0" w:color="000000"/>
              <w:bottom w:val="single" w:sz="4" w:space="0" w:color="000000"/>
              <w:right w:val="single" w:sz="4" w:space="0" w:color="000000"/>
            </w:tcBorders>
            <w:vAlign w:val="center"/>
          </w:tcPr>
          <w:p w:rsidR="00CB3D74" w:rsidRDefault="0058069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1186" w:type="dxa"/>
            <w:tcBorders>
              <w:bottom w:val="single" w:sz="4" w:space="0" w:color="000000"/>
              <w:right w:val="single" w:sz="4" w:space="0" w:color="000000"/>
            </w:tcBorders>
            <w:vAlign w:val="center"/>
          </w:tcPr>
          <w:p w:rsidR="00CB3D74" w:rsidRDefault="0058069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精密空调</w:t>
            </w:r>
          </w:p>
        </w:tc>
        <w:tc>
          <w:tcPr>
            <w:tcW w:w="7591" w:type="dxa"/>
            <w:tcBorders>
              <w:bottom w:val="single" w:sz="4" w:space="0" w:color="000000"/>
              <w:right w:val="single" w:sz="4" w:space="0" w:color="000000"/>
            </w:tcBorders>
            <w:vAlign w:val="center"/>
          </w:tcPr>
          <w:p w:rsidR="00CB3D74" w:rsidRDefault="0058069A">
            <w:pPr>
              <w:rPr>
                <w:kern w:val="0"/>
              </w:rPr>
            </w:pPr>
            <w:r>
              <w:rPr>
                <w:rFonts w:hint="eastAsia"/>
                <w:kern w:val="0"/>
              </w:rPr>
              <w:t xml:space="preserve">　★送风方式：上送风、下回风，</w:t>
            </w:r>
          </w:p>
          <w:p w:rsidR="00CB3D74" w:rsidRDefault="0058069A">
            <w:pPr>
              <w:rPr>
                <w:kern w:val="0"/>
              </w:rPr>
            </w:pPr>
            <w:r>
              <w:rPr>
                <w:rFonts w:hint="eastAsia"/>
                <w:kern w:val="0"/>
              </w:rPr>
              <w:t>★总制冷量≥</w:t>
            </w:r>
            <w:r>
              <w:rPr>
                <w:rFonts w:hint="eastAsia"/>
                <w:kern w:val="0"/>
              </w:rPr>
              <w:t>18kw</w:t>
            </w:r>
            <w:r>
              <w:rPr>
                <w:rFonts w:hint="eastAsia"/>
                <w:kern w:val="0"/>
              </w:rPr>
              <w:t>，</w:t>
            </w:r>
          </w:p>
          <w:p w:rsidR="00CB3D74" w:rsidRDefault="0058069A">
            <w:pPr>
              <w:rPr>
                <w:kern w:val="0"/>
              </w:rPr>
            </w:pPr>
            <w:r>
              <w:rPr>
                <w:rFonts w:hint="eastAsia"/>
                <w:kern w:val="0"/>
              </w:rPr>
              <w:t>★显冷量≥</w:t>
            </w:r>
            <w:r>
              <w:rPr>
                <w:rFonts w:hint="eastAsia"/>
                <w:kern w:val="0"/>
              </w:rPr>
              <w:t>17.5kw</w:t>
            </w:r>
          </w:p>
          <w:p w:rsidR="00CB3D74" w:rsidRDefault="0058069A">
            <w:pPr>
              <w:rPr>
                <w:kern w:val="0"/>
              </w:rPr>
            </w:pPr>
            <w:r>
              <w:rPr>
                <w:rFonts w:hint="eastAsia"/>
                <w:kern w:val="0"/>
              </w:rPr>
              <w:t>额定风量≥</w:t>
            </w:r>
            <w:r>
              <w:rPr>
                <w:rFonts w:hint="eastAsia"/>
                <w:kern w:val="0"/>
              </w:rPr>
              <w:t>5740</w:t>
            </w:r>
            <w:r>
              <w:rPr>
                <w:rFonts w:hint="eastAsia"/>
                <w:kern w:val="0"/>
              </w:rPr>
              <w:t>立方米</w:t>
            </w:r>
            <w:r>
              <w:rPr>
                <w:rFonts w:hint="eastAsia"/>
                <w:kern w:val="0"/>
              </w:rPr>
              <w:t>/</w:t>
            </w:r>
            <w:r>
              <w:rPr>
                <w:rFonts w:hint="eastAsia"/>
                <w:kern w:val="0"/>
              </w:rPr>
              <w:t>小时，</w:t>
            </w:r>
          </w:p>
          <w:p w:rsidR="00CB3D74" w:rsidRDefault="0058069A">
            <w:pPr>
              <w:rPr>
                <w:kern w:val="0"/>
              </w:rPr>
            </w:pPr>
            <w:r>
              <w:rPr>
                <w:rFonts w:hint="eastAsia"/>
                <w:kern w:val="0"/>
              </w:rPr>
              <w:t>最大</w:t>
            </w:r>
            <w:proofErr w:type="gramStart"/>
            <w:r>
              <w:rPr>
                <w:rFonts w:hint="eastAsia"/>
                <w:kern w:val="0"/>
              </w:rPr>
              <w:t>加湿量可达</w:t>
            </w:r>
            <w:proofErr w:type="gramEnd"/>
            <w:r>
              <w:rPr>
                <w:rFonts w:hint="eastAsia"/>
                <w:kern w:val="0"/>
              </w:rPr>
              <w:t>3</w:t>
            </w:r>
            <w:r>
              <w:rPr>
                <w:rFonts w:hint="eastAsia"/>
                <w:kern w:val="0"/>
              </w:rPr>
              <w:t>公斤</w:t>
            </w:r>
            <w:r>
              <w:rPr>
                <w:rFonts w:hint="eastAsia"/>
                <w:kern w:val="0"/>
              </w:rPr>
              <w:t>/</w:t>
            </w:r>
            <w:r>
              <w:rPr>
                <w:rFonts w:hint="eastAsia"/>
                <w:kern w:val="0"/>
              </w:rPr>
              <w:t>小时</w:t>
            </w:r>
          </w:p>
        </w:tc>
      </w:tr>
      <w:tr w:rsidR="00CB3D74">
        <w:trPr>
          <w:trHeight w:val="675"/>
        </w:trPr>
        <w:tc>
          <w:tcPr>
            <w:tcW w:w="562" w:type="dxa"/>
            <w:tcBorders>
              <w:left w:val="single" w:sz="4" w:space="0" w:color="000000"/>
              <w:bottom w:val="single" w:sz="4" w:space="0" w:color="000000"/>
              <w:right w:val="single" w:sz="4" w:space="0" w:color="000000"/>
            </w:tcBorders>
            <w:shd w:val="clear" w:color="auto" w:fill="auto"/>
            <w:vAlign w:val="center"/>
          </w:tcPr>
          <w:p w:rsidR="00CB3D74" w:rsidRDefault="0058069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w:t>
            </w:r>
          </w:p>
        </w:tc>
        <w:tc>
          <w:tcPr>
            <w:tcW w:w="1186" w:type="dxa"/>
            <w:tcBorders>
              <w:bottom w:val="single" w:sz="4" w:space="0" w:color="000000"/>
              <w:right w:val="single" w:sz="4" w:space="0" w:color="000000"/>
            </w:tcBorders>
            <w:shd w:val="clear" w:color="auto" w:fill="FFFFFF"/>
            <w:vAlign w:val="center"/>
          </w:tcPr>
          <w:p w:rsidR="00CB3D74" w:rsidRDefault="0058069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交换机</w:t>
            </w:r>
          </w:p>
        </w:tc>
        <w:tc>
          <w:tcPr>
            <w:tcW w:w="7591" w:type="dxa"/>
            <w:tcBorders>
              <w:bottom w:val="single" w:sz="4" w:space="0" w:color="000000"/>
              <w:right w:val="single" w:sz="4" w:space="0" w:color="000000"/>
            </w:tcBorders>
            <w:vAlign w:val="center"/>
          </w:tcPr>
          <w:p w:rsidR="00CB3D74" w:rsidRDefault="0058069A">
            <w:pPr>
              <w:rPr>
                <w:rFonts w:ascii="宋体" w:hAnsi="宋体" w:cs="宋体"/>
                <w:color w:val="000000"/>
              </w:rPr>
            </w:pPr>
            <w:r>
              <w:rPr>
                <w:rFonts w:ascii="宋体" w:hAnsi="宋体" w:cs="宋体" w:hint="eastAsia"/>
                <w:color w:val="000000"/>
                <w:kern w:val="0"/>
              </w:rPr>
              <w:t xml:space="preserve">　交换机（</w:t>
            </w:r>
            <w:r>
              <w:rPr>
                <w:rFonts w:ascii="宋体" w:hAnsi="宋体" w:cs="宋体" w:hint="eastAsia"/>
                <w:color w:val="000000"/>
                <w:kern w:val="0"/>
              </w:rPr>
              <w:t xml:space="preserve"> 24</w:t>
            </w:r>
            <w:r>
              <w:rPr>
                <w:rFonts w:ascii="宋体" w:hAnsi="宋体" w:cs="宋体" w:hint="eastAsia"/>
                <w:color w:val="000000"/>
                <w:kern w:val="0"/>
              </w:rPr>
              <w:t>个</w:t>
            </w:r>
            <w:r>
              <w:rPr>
                <w:rFonts w:ascii="宋体" w:hAnsi="宋体" w:cs="宋体" w:hint="eastAsia"/>
                <w:color w:val="000000"/>
                <w:kern w:val="0"/>
              </w:rPr>
              <w:t>10/100/1000Base-T,2</w:t>
            </w:r>
            <w:r>
              <w:rPr>
                <w:rFonts w:ascii="宋体" w:hAnsi="宋体" w:cs="宋体" w:hint="eastAsia"/>
                <w:color w:val="000000"/>
                <w:kern w:val="0"/>
              </w:rPr>
              <w:t>个千兆</w:t>
            </w:r>
            <w:r>
              <w:rPr>
                <w:rFonts w:ascii="宋体" w:hAnsi="宋体" w:cs="宋体" w:hint="eastAsia"/>
                <w:color w:val="000000"/>
                <w:kern w:val="0"/>
              </w:rPr>
              <w:t>Combo</w:t>
            </w:r>
            <w:r>
              <w:rPr>
                <w:rFonts w:ascii="宋体" w:hAnsi="宋体" w:cs="宋体" w:hint="eastAsia"/>
                <w:color w:val="000000"/>
                <w:kern w:val="0"/>
              </w:rPr>
              <w:t>口</w:t>
            </w:r>
            <w:r>
              <w:rPr>
                <w:rFonts w:ascii="宋体" w:hAnsi="宋体" w:cs="宋体" w:hint="eastAsia"/>
                <w:color w:val="000000"/>
                <w:kern w:val="0"/>
              </w:rPr>
              <w:t>(10/100/1000 BASE-T+100/1000 Base-X),2</w:t>
            </w:r>
            <w:r>
              <w:rPr>
                <w:rFonts w:ascii="宋体" w:hAnsi="宋体" w:cs="宋体" w:hint="eastAsia"/>
                <w:color w:val="000000"/>
                <w:kern w:val="0"/>
              </w:rPr>
              <w:t>个千兆</w:t>
            </w:r>
            <w:r>
              <w:rPr>
                <w:rFonts w:ascii="宋体" w:hAnsi="宋体" w:cs="宋体" w:hint="eastAsia"/>
                <w:color w:val="000000"/>
                <w:kern w:val="0"/>
              </w:rPr>
              <w:t>SFP</w:t>
            </w:r>
            <w:r>
              <w:rPr>
                <w:rFonts w:ascii="宋体" w:hAnsi="宋体" w:cs="宋体" w:hint="eastAsia"/>
                <w:color w:val="000000"/>
                <w:kern w:val="0"/>
              </w:rPr>
              <w:t>上行口</w:t>
            </w:r>
            <w:r>
              <w:rPr>
                <w:rFonts w:ascii="宋体" w:hAnsi="宋体" w:cs="宋体" w:hint="eastAsia"/>
                <w:color w:val="000000"/>
                <w:kern w:val="0"/>
              </w:rPr>
              <w:t>(1000Base-X),</w:t>
            </w:r>
            <w:r>
              <w:rPr>
                <w:rFonts w:ascii="宋体" w:hAnsi="宋体" w:cs="宋体" w:hint="eastAsia"/>
                <w:color w:val="000000"/>
                <w:kern w:val="0"/>
              </w:rPr>
              <w:t>机箱</w:t>
            </w:r>
            <w:r>
              <w:rPr>
                <w:rFonts w:ascii="宋体" w:hAnsi="宋体" w:cs="宋体" w:hint="eastAsia"/>
                <w:color w:val="000000"/>
                <w:kern w:val="0"/>
              </w:rPr>
              <w:t>,</w:t>
            </w:r>
            <w:r>
              <w:rPr>
                <w:rFonts w:ascii="宋体" w:hAnsi="宋体" w:cs="宋体" w:hint="eastAsia"/>
                <w:color w:val="000000"/>
                <w:kern w:val="0"/>
              </w:rPr>
              <w:t>双电源</w:t>
            </w:r>
            <w:r>
              <w:rPr>
                <w:rFonts w:ascii="宋体" w:hAnsi="宋体" w:cs="宋体" w:hint="eastAsia"/>
                <w:color w:val="000000"/>
                <w:kern w:val="0"/>
              </w:rPr>
              <w:t xml:space="preserve"> </w:t>
            </w:r>
            <w:r>
              <w:rPr>
                <w:rFonts w:ascii="宋体" w:hAnsi="宋体" w:cs="宋体" w:hint="eastAsia"/>
                <w:color w:val="000000"/>
                <w:kern w:val="0"/>
              </w:rPr>
              <w:t>）</w:t>
            </w:r>
          </w:p>
        </w:tc>
      </w:tr>
      <w:tr w:rsidR="00CB3D74">
        <w:trPr>
          <w:trHeight w:val="450"/>
        </w:trPr>
        <w:tc>
          <w:tcPr>
            <w:tcW w:w="562" w:type="dxa"/>
            <w:tcBorders>
              <w:left w:val="single" w:sz="4" w:space="0" w:color="000000"/>
              <w:bottom w:val="single" w:sz="4" w:space="0" w:color="000000"/>
              <w:right w:val="single" w:sz="4" w:space="0" w:color="000000"/>
            </w:tcBorders>
            <w:shd w:val="clear" w:color="auto" w:fill="auto"/>
            <w:vAlign w:val="center"/>
          </w:tcPr>
          <w:p w:rsidR="00CB3D74" w:rsidRDefault="0058069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w:t>
            </w:r>
          </w:p>
        </w:tc>
        <w:tc>
          <w:tcPr>
            <w:tcW w:w="1186" w:type="dxa"/>
            <w:tcBorders>
              <w:bottom w:val="single" w:sz="4" w:space="0" w:color="000000"/>
              <w:right w:val="single" w:sz="4" w:space="0" w:color="000000"/>
            </w:tcBorders>
            <w:shd w:val="clear" w:color="auto" w:fill="FFFFFF"/>
            <w:vAlign w:val="center"/>
          </w:tcPr>
          <w:p w:rsidR="00CB3D74" w:rsidRDefault="0058069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核心交换机</w:t>
            </w:r>
          </w:p>
        </w:tc>
        <w:tc>
          <w:tcPr>
            <w:tcW w:w="7591" w:type="dxa"/>
            <w:tcBorders>
              <w:bottom w:val="single" w:sz="4" w:space="0" w:color="000000"/>
              <w:right w:val="single" w:sz="4" w:space="0" w:color="000000"/>
            </w:tcBorders>
            <w:vAlign w:val="center"/>
          </w:tcPr>
          <w:p w:rsidR="00CB3D74" w:rsidRDefault="0058069A">
            <w:pPr>
              <w:rPr>
                <w:rFonts w:ascii="宋体" w:hAnsi="宋体" w:cs="宋体"/>
                <w:color w:val="000000"/>
              </w:rPr>
            </w:pPr>
            <w:r>
              <w:rPr>
                <w:rFonts w:ascii="宋体" w:hAnsi="宋体" w:cs="宋体" w:hint="eastAsia"/>
                <w:color w:val="000000"/>
                <w:kern w:val="0"/>
              </w:rPr>
              <w:t xml:space="preserve">  </w:t>
            </w:r>
            <w:r>
              <w:rPr>
                <w:rFonts w:ascii="宋体" w:hAnsi="宋体" w:cs="宋体" w:hint="eastAsia"/>
                <w:color w:val="000000"/>
                <w:kern w:val="0"/>
              </w:rPr>
              <w:t>★</w:t>
            </w:r>
            <w:r>
              <w:rPr>
                <w:rFonts w:ascii="宋体" w:hAnsi="宋体" w:cs="宋体" w:hint="eastAsia"/>
                <w:color w:val="000000"/>
                <w:kern w:val="0"/>
              </w:rPr>
              <w:t>24</w:t>
            </w:r>
            <w:r>
              <w:rPr>
                <w:rFonts w:ascii="宋体" w:hAnsi="宋体" w:cs="宋体" w:hint="eastAsia"/>
                <w:color w:val="000000"/>
                <w:kern w:val="0"/>
              </w:rPr>
              <w:t>个</w:t>
            </w:r>
            <w:r>
              <w:rPr>
                <w:rFonts w:ascii="宋体" w:hAnsi="宋体" w:cs="宋体" w:hint="eastAsia"/>
                <w:color w:val="000000"/>
                <w:kern w:val="0"/>
              </w:rPr>
              <w:t>100/1000Base-T SFP,4</w:t>
            </w:r>
            <w:r>
              <w:rPr>
                <w:rFonts w:ascii="宋体" w:hAnsi="宋体" w:cs="宋体" w:hint="eastAsia"/>
                <w:color w:val="000000"/>
                <w:kern w:val="0"/>
              </w:rPr>
              <w:t>个</w:t>
            </w:r>
            <w:r>
              <w:rPr>
                <w:rFonts w:ascii="宋体" w:hAnsi="宋体" w:cs="宋体" w:hint="eastAsia"/>
                <w:color w:val="000000"/>
                <w:kern w:val="0"/>
              </w:rPr>
              <w:t>10/100/1000Base-T Combo,</w:t>
            </w:r>
            <w:r>
              <w:rPr>
                <w:rFonts w:ascii="宋体" w:hAnsi="宋体" w:cs="宋体" w:hint="eastAsia"/>
                <w:color w:val="000000"/>
                <w:kern w:val="0"/>
              </w:rPr>
              <w:t>上行</w:t>
            </w:r>
            <w:r>
              <w:rPr>
                <w:rFonts w:ascii="宋体" w:hAnsi="宋体" w:cs="宋体" w:hint="eastAsia"/>
                <w:color w:val="000000"/>
                <w:kern w:val="0"/>
              </w:rPr>
              <w:t>4</w:t>
            </w:r>
            <w:r>
              <w:rPr>
                <w:rFonts w:ascii="宋体" w:hAnsi="宋体" w:cs="宋体" w:hint="eastAsia"/>
                <w:color w:val="000000"/>
                <w:kern w:val="0"/>
              </w:rPr>
              <w:t>个</w:t>
            </w:r>
            <w:r>
              <w:rPr>
                <w:rFonts w:ascii="宋体" w:hAnsi="宋体" w:cs="宋体" w:hint="eastAsia"/>
                <w:color w:val="000000"/>
                <w:kern w:val="0"/>
              </w:rPr>
              <w:t>10GE XFP</w:t>
            </w:r>
            <w:r>
              <w:rPr>
                <w:rFonts w:ascii="宋体" w:hAnsi="宋体" w:cs="宋体" w:hint="eastAsia"/>
                <w:color w:val="000000"/>
                <w:kern w:val="0"/>
              </w:rPr>
              <w:t>插卡或</w:t>
            </w:r>
            <w:r>
              <w:rPr>
                <w:rFonts w:ascii="宋体" w:hAnsi="宋体" w:cs="宋体" w:hint="eastAsia"/>
                <w:color w:val="000000"/>
                <w:kern w:val="0"/>
              </w:rPr>
              <w:t>4</w:t>
            </w:r>
            <w:r>
              <w:rPr>
                <w:rFonts w:ascii="宋体" w:hAnsi="宋体" w:cs="宋体" w:hint="eastAsia"/>
                <w:color w:val="000000"/>
                <w:kern w:val="0"/>
              </w:rPr>
              <w:t>个</w:t>
            </w:r>
            <w:r>
              <w:rPr>
                <w:rFonts w:ascii="宋体" w:hAnsi="宋体" w:cs="宋体" w:hint="eastAsia"/>
                <w:color w:val="000000"/>
                <w:kern w:val="0"/>
              </w:rPr>
              <w:t>1000Base-X SFP,</w:t>
            </w:r>
            <w:r>
              <w:rPr>
                <w:rFonts w:ascii="宋体" w:hAnsi="宋体" w:cs="宋体" w:hint="eastAsia"/>
                <w:color w:val="000000"/>
                <w:kern w:val="0"/>
              </w:rPr>
              <w:t>双电源，可插拔。</w:t>
            </w:r>
          </w:p>
        </w:tc>
      </w:tr>
      <w:tr w:rsidR="00CB3D74">
        <w:trPr>
          <w:trHeight w:val="450"/>
        </w:trPr>
        <w:tc>
          <w:tcPr>
            <w:tcW w:w="562" w:type="dxa"/>
            <w:tcBorders>
              <w:left w:val="single" w:sz="4" w:space="0" w:color="000000"/>
              <w:bottom w:val="single" w:sz="4" w:space="0" w:color="000000"/>
              <w:right w:val="single" w:sz="4" w:space="0" w:color="000000"/>
            </w:tcBorders>
            <w:shd w:val="clear" w:color="auto" w:fill="auto"/>
            <w:vAlign w:val="center"/>
          </w:tcPr>
          <w:p w:rsidR="00CB3D74" w:rsidRDefault="0058069A">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4</w:t>
            </w:r>
          </w:p>
        </w:tc>
        <w:tc>
          <w:tcPr>
            <w:tcW w:w="1186" w:type="dxa"/>
            <w:tcBorders>
              <w:bottom w:val="single" w:sz="4" w:space="0" w:color="000000"/>
              <w:right w:val="single" w:sz="4" w:space="0" w:color="000000"/>
            </w:tcBorders>
            <w:shd w:val="clear" w:color="auto" w:fill="FFFFFF"/>
            <w:vAlign w:val="center"/>
          </w:tcPr>
          <w:p w:rsidR="00CB3D74" w:rsidRDefault="0058069A">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控制电脑</w:t>
            </w:r>
          </w:p>
        </w:tc>
        <w:tc>
          <w:tcPr>
            <w:tcW w:w="7591" w:type="dxa"/>
            <w:tcBorders>
              <w:bottom w:val="single" w:sz="4" w:space="0" w:color="000000"/>
              <w:right w:val="single" w:sz="4" w:space="0" w:color="000000"/>
            </w:tcBorders>
            <w:vAlign w:val="center"/>
          </w:tcPr>
          <w:p w:rsidR="00CB3D74" w:rsidRDefault="0058069A">
            <w:pPr>
              <w:rPr>
                <w:rFonts w:ascii="宋体" w:hAnsi="宋体" w:cs="宋体"/>
                <w:color w:val="000000"/>
                <w:kern w:val="0"/>
              </w:rPr>
            </w:pPr>
            <w:r>
              <w:rPr>
                <w:rFonts w:ascii="宋体" w:hAnsi="宋体" w:cs="宋体" w:hint="eastAsia"/>
                <w:color w:val="000000"/>
                <w:kern w:val="0"/>
              </w:rPr>
              <w:t xml:space="preserve">    Intel </w:t>
            </w:r>
            <w:r>
              <w:rPr>
                <w:rFonts w:ascii="宋体" w:hAnsi="宋体" w:cs="宋体" w:hint="eastAsia"/>
                <w:color w:val="000000"/>
                <w:kern w:val="0"/>
              </w:rPr>
              <w:t>酷</w:t>
            </w:r>
            <w:proofErr w:type="gramStart"/>
            <w:r>
              <w:rPr>
                <w:rFonts w:ascii="宋体" w:hAnsi="宋体" w:cs="宋体" w:hint="eastAsia"/>
                <w:color w:val="000000"/>
                <w:kern w:val="0"/>
              </w:rPr>
              <w:t>睿</w:t>
            </w:r>
            <w:proofErr w:type="gramEnd"/>
            <w:r>
              <w:rPr>
                <w:rFonts w:ascii="宋体" w:hAnsi="宋体" w:cs="宋体" w:hint="eastAsia"/>
                <w:color w:val="000000"/>
                <w:kern w:val="0"/>
              </w:rPr>
              <w:t xml:space="preserve"> i7-4770\4G\1T\R5 235 1G\Rambo\Win7</w:t>
            </w:r>
            <w:r>
              <w:rPr>
                <w:rFonts w:ascii="宋体" w:hAnsi="宋体" w:cs="宋体" w:hint="eastAsia"/>
                <w:color w:val="000000"/>
                <w:kern w:val="0"/>
              </w:rPr>
              <w:t>（含不小于</w:t>
            </w:r>
            <w:r>
              <w:rPr>
                <w:rFonts w:ascii="宋体" w:hAnsi="宋体" w:cs="宋体" w:hint="eastAsia"/>
                <w:color w:val="000000"/>
                <w:kern w:val="0"/>
              </w:rPr>
              <w:t>19</w:t>
            </w:r>
            <w:r>
              <w:rPr>
                <w:rFonts w:ascii="宋体" w:hAnsi="宋体" w:cs="宋体" w:hint="eastAsia"/>
                <w:color w:val="000000"/>
                <w:kern w:val="0"/>
              </w:rPr>
              <w:t>寸显示器）</w:t>
            </w:r>
          </w:p>
        </w:tc>
      </w:tr>
      <w:tr w:rsidR="00CB3D74">
        <w:trPr>
          <w:trHeight w:val="285"/>
        </w:trPr>
        <w:tc>
          <w:tcPr>
            <w:tcW w:w="562" w:type="dxa"/>
            <w:tcBorders>
              <w:left w:val="single" w:sz="4" w:space="0" w:color="000000"/>
              <w:bottom w:val="single" w:sz="4" w:space="0" w:color="000000"/>
              <w:right w:val="single" w:sz="4" w:space="0" w:color="000000"/>
            </w:tcBorders>
            <w:shd w:val="clear" w:color="auto" w:fill="auto"/>
            <w:vAlign w:val="center"/>
          </w:tcPr>
          <w:p w:rsidR="00CB3D74" w:rsidRDefault="0058069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w:t>
            </w:r>
          </w:p>
        </w:tc>
        <w:tc>
          <w:tcPr>
            <w:tcW w:w="1186" w:type="dxa"/>
            <w:tcBorders>
              <w:bottom w:val="single" w:sz="4" w:space="0" w:color="auto"/>
              <w:right w:val="single" w:sz="4" w:space="0" w:color="000000"/>
            </w:tcBorders>
            <w:shd w:val="clear" w:color="auto" w:fill="FFFFFF"/>
            <w:vAlign w:val="center"/>
          </w:tcPr>
          <w:p w:rsidR="00CB3D74" w:rsidRDefault="0058069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机柜</w:t>
            </w:r>
          </w:p>
        </w:tc>
        <w:tc>
          <w:tcPr>
            <w:tcW w:w="7591" w:type="dxa"/>
            <w:tcBorders>
              <w:bottom w:val="single" w:sz="4" w:space="0" w:color="000000"/>
              <w:right w:val="single" w:sz="4" w:space="0" w:color="000000"/>
            </w:tcBorders>
            <w:vAlign w:val="center"/>
          </w:tcPr>
          <w:p w:rsidR="00CB3D74" w:rsidRDefault="0058069A">
            <w:pPr>
              <w:rPr>
                <w:rFonts w:ascii="宋体" w:hAnsi="宋体" w:cs="宋体"/>
                <w:color w:val="000000"/>
              </w:rPr>
            </w:pPr>
            <w:r>
              <w:rPr>
                <w:rFonts w:ascii="宋体" w:hAnsi="宋体" w:cs="宋体" w:hint="eastAsia"/>
                <w:color w:val="000000"/>
                <w:kern w:val="0"/>
              </w:rPr>
              <w:t>落地式机柜、机架</w:t>
            </w:r>
            <w:r>
              <w:rPr>
                <w:rFonts w:ascii="宋体" w:hAnsi="宋体" w:cs="宋体" w:hint="eastAsia"/>
                <w:color w:val="000000"/>
                <w:kern w:val="0"/>
              </w:rPr>
              <w:t>(</w:t>
            </w:r>
            <w:r>
              <w:rPr>
                <w:rFonts w:ascii="宋体" w:hAnsi="宋体" w:cs="宋体" w:hint="eastAsia"/>
                <w:color w:val="000000"/>
                <w:kern w:val="0"/>
              </w:rPr>
              <w:t>前后网孔、带理线槽），</w:t>
            </w:r>
            <w:r>
              <w:rPr>
                <w:rFonts w:ascii="宋体" w:hAnsi="宋体" w:cs="宋体" w:hint="eastAsia"/>
                <w:color w:val="000000"/>
                <w:kern w:val="0"/>
              </w:rPr>
              <w:t>600*1000*2000</w:t>
            </w:r>
          </w:p>
        </w:tc>
      </w:tr>
      <w:tr w:rsidR="00CB3D74">
        <w:trPr>
          <w:trHeight w:val="285"/>
        </w:trPr>
        <w:tc>
          <w:tcPr>
            <w:tcW w:w="562" w:type="dxa"/>
            <w:tcBorders>
              <w:left w:val="single" w:sz="4" w:space="0" w:color="000000"/>
              <w:bottom w:val="single" w:sz="4" w:space="0" w:color="auto"/>
              <w:right w:val="single" w:sz="4" w:space="0" w:color="auto"/>
            </w:tcBorders>
            <w:shd w:val="clear" w:color="auto" w:fill="auto"/>
            <w:vAlign w:val="center"/>
          </w:tcPr>
          <w:p w:rsidR="00CB3D74" w:rsidRDefault="0058069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w:t>
            </w:r>
          </w:p>
        </w:tc>
        <w:tc>
          <w:tcPr>
            <w:tcW w:w="1186" w:type="dxa"/>
            <w:tcBorders>
              <w:top w:val="single" w:sz="4" w:space="0" w:color="auto"/>
              <w:left w:val="single" w:sz="4" w:space="0" w:color="auto"/>
              <w:bottom w:val="single" w:sz="4" w:space="0" w:color="auto"/>
              <w:right w:val="single" w:sz="4" w:space="0" w:color="auto"/>
            </w:tcBorders>
            <w:shd w:val="clear" w:color="auto" w:fill="FFFFFF"/>
            <w:vAlign w:val="center"/>
          </w:tcPr>
          <w:p w:rsidR="00CB3D74" w:rsidRDefault="0058069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机柜</w:t>
            </w:r>
          </w:p>
        </w:tc>
        <w:tc>
          <w:tcPr>
            <w:tcW w:w="7591" w:type="dxa"/>
            <w:tcBorders>
              <w:left w:val="single" w:sz="4" w:space="0" w:color="auto"/>
              <w:bottom w:val="single" w:sz="4" w:space="0" w:color="000000"/>
              <w:right w:val="single" w:sz="4" w:space="0" w:color="000000"/>
            </w:tcBorders>
            <w:vAlign w:val="center"/>
          </w:tcPr>
          <w:p w:rsidR="00CB3D74" w:rsidRDefault="0058069A">
            <w:pPr>
              <w:rPr>
                <w:rFonts w:ascii="宋体" w:hAnsi="宋体" w:cs="宋体"/>
                <w:color w:val="000000"/>
              </w:rPr>
            </w:pPr>
            <w:r>
              <w:rPr>
                <w:rFonts w:ascii="宋体" w:hAnsi="宋体" w:cs="宋体" w:hint="eastAsia"/>
                <w:color w:val="000000"/>
                <w:kern w:val="0"/>
              </w:rPr>
              <w:t>落地式机柜</w:t>
            </w:r>
            <w:r>
              <w:rPr>
                <w:rFonts w:ascii="宋体" w:hAnsi="宋体" w:cs="宋体" w:hint="eastAsia"/>
                <w:color w:val="000000"/>
                <w:kern w:val="0"/>
              </w:rPr>
              <w:t>(</w:t>
            </w:r>
            <w:r>
              <w:rPr>
                <w:rFonts w:ascii="宋体" w:hAnsi="宋体" w:cs="宋体" w:hint="eastAsia"/>
                <w:color w:val="000000"/>
                <w:kern w:val="0"/>
              </w:rPr>
              <w:t>前后网孔、带理线槽），</w:t>
            </w:r>
            <w:r>
              <w:rPr>
                <w:rFonts w:ascii="宋体" w:hAnsi="宋体" w:cs="宋体" w:hint="eastAsia"/>
                <w:color w:val="000000"/>
                <w:kern w:val="0"/>
              </w:rPr>
              <w:t>1200*600*800</w:t>
            </w:r>
          </w:p>
        </w:tc>
      </w:tr>
      <w:tr w:rsidR="00CB3D74">
        <w:trPr>
          <w:trHeight w:val="900"/>
        </w:trPr>
        <w:tc>
          <w:tcPr>
            <w:tcW w:w="562" w:type="dxa"/>
            <w:vMerge w:val="restart"/>
            <w:tcBorders>
              <w:left w:val="single" w:sz="4" w:space="0" w:color="000000"/>
              <w:bottom w:val="single" w:sz="4" w:space="0" w:color="000000"/>
              <w:right w:val="single" w:sz="4" w:space="0" w:color="000000"/>
            </w:tcBorders>
            <w:vAlign w:val="center"/>
          </w:tcPr>
          <w:p w:rsidR="00CB3D74" w:rsidRDefault="0058069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7</w:t>
            </w:r>
          </w:p>
        </w:tc>
        <w:tc>
          <w:tcPr>
            <w:tcW w:w="1186" w:type="dxa"/>
            <w:vMerge w:val="restart"/>
            <w:tcBorders>
              <w:bottom w:val="single" w:sz="4" w:space="0" w:color="000000"/>
              <w:right w:val="single" w:sz="4" w:space="0" w:color="000000"/>
            </w:tcBorders>
            <w:vAlign w:val="center"/>
          </w:tcPr>
          <w:p w:rsidR="00CB3D74" w:rsidRDefault="0058069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UPS</w:t>
            </w:r>
            <w:r>
              <w:rPr>
                <w:rFonts w:ascii="宋体" w:hAnsi="宋体" w:cs="宋体" w:hint="eastAsia"/>
                <w:color w:val="000000"/>
                <w:kern w:val="0"/>
                <w:sz w:val="18"/>
                <w:szCs w:val="18"/>
              </w:rPr>
              <w:t>主机</w:t>
            </w:r>
          </w:p>
        </w:tc>
        <w:tc>
          <w:tcPr>
            <w:tcW w:w="7591" w:type="dxa"/>
            <w:tcBorders>
              <w:right w:val="single" w:sz="4" w:space="0" w:color="000000"/>
            </w:tcBorders>
          </w:tcPr>
          <w:p w:rsidR="00CB3D74" w:rsidRDefault="0058069A">
            <w:pPr>
              <w:rPr>
                <w:rFonts w:ascii="宋体" w:hAnsi="宋体" w:cs="宋体"/>
                <w:color w:val="000000"/>
              </w:rPr>
            </w:pPr>
            <w:r>
              <w:rPr>
                <w:rFonts w:ascii="宋体" w:hAnsi="宋体" w:cs="宋体" w:hint="eastAsia"/>
                <w:color w:val="000000"/>
                <w:kern w:val="0"/>
              </w:rPr>
              <w:t xml:space="preserve">  </w:t>
            </w:r>
            <w:r>
              <w:rPr>
                <w:rFonts w:ascii="宋体" w:hAnsi="宋体" w:cs="宋体" w:hint="eastAsia"/>
                <w:color w:val="000000"/>
                <w:kern w:val="0"/>
              </w:rPr>
              <w:t>★</w:t>
            </w:r>
            <w:r>
              <w:rPr>
                <w:rFonts w:ascii="宋体" w:hAnsi="宋体" w:cs="宋体" w:hint="eastAsia"/>
                <w:color w:val="000000"/>
                <w:kern w:val="0"/>
              </w:rPr>
              <w:t>20KVA UPS</w:t>
            </w:r>
            <w:r>
              <w:rPr>
                <w:rFonts w:ascii="宋体" w:hAnsi="宋体" w:cs="宋体" w:hint="eastAsia"/>
                <w:color w:val="000000"/>
                <w:kern w:val="0"/>
              </w:rPr>
              <w:t>（三进三出，</w:t>
            </w:r>
            <w:r>
              <w:rPr>
                <w:rFonts w:ascii="宋体" w:hAnsi="宋体" w:cs="宋体" w:hint="eastAsia"/>
                <w:color w:val="000000"/>
                <w:kern w:val="0"/>
              </w:rPr>
              <w:t>380V/380V</w:t>
            </w:r>
            <w:r>
              <w:rPr>
                <w:rFonts w:ascii="宋体" w:hAnsi="宋体" w:cs="宋体" w:hint="eastAsia"/>
                <w:color w:val="000000"/>
                <w:kern w:val="0"/>
              </w:rPr>
              <w:t>；支持多种接口</w:t>
            </w:r>
            <w:r>
              <w:rPr>
                <w:rFonts w:ascii="宋体" w:hAnsi="宋体" w:cs="宋体" w:hint="eastAsia"/>
                <w:color w:val="000000"/>
                <w:kern w:val="0"/>
              </w:rPr>
              <w:t>,</w:t>
            </w:r>
            <w:r>
              <w:rPr>
                <w:rFonts w:ascii="宋体" w:hAnsi="宋体" w:cs="宋体" w:hint="eastAsia"/>
                <w:color w:val="000000"/>
                <w:kern w:val="0"/>
              </w:rPr>
              <w:t>多种平台的网络监控</w:t>
            </w:r>
            <w:r>
              <w:rPr>
                <w:rFonts w:ascii="宋体" w:hAnsi="宋体" w:cs="宋体" w:hint="eastAsia"/>
                <w:color w:val="000000"/>
                <w:kern w:val="0"/>
              </w:rPr>
              <w:t>-</w:t>
            </w:r>
            <w:r>
              <w:rPr>
                <w:rFonts w:ascii="宋体" w:hAnsi="宋体" w:cs="宋体" w:hint="eastAsia"/>
                <w:color w:val="000000"/>
                <w:kern w:val="0"/>
              </w:rPr>
              <w:t>方便</w:t>
            </w:r>
            <w:r>
              <w:rPr>
                <w:rFonts w:ascii="宋体" w:hAnsi="宋体" w:cs="宋体" w:hint="eastAsia"/>
                <w:color w:val="000000"/>
                <w:kern w:val="0"/>
              </w:rPr>
              <w:t>IT</w:t>
            </w:r>
            <w:r>
              <w:rPr>
                <w:rFonts w:ascii="宋体" w:hAnsi="宋体" w:cs="宋体" w:hint="eastAsia"/>
                <w:color w:val="000000"/>
                <w:kern w:val="0"/>
              </w:rPr>
              <w:t>客户的管理</w:t>
            </w:r>
            <w:r>
              <w:rPr>
                <w:rFonts w:ascii="宋体" w:hAnsi="宋体" w:cs="宋体" w:hint="eastAsia"/>
                <w:color w:val="000000"/>
                <w:kern w:val="0"/>
              </w:rPr>
              <w:t>;</w:t>
            </w:r>
            <w:r>
              <w:rPr>
                <w:rFonts w:ascii="宋体" w:hAnsi="宋体" w:cs="宋体" w:hint="eastAsia"/>
                <w:color w:val="000000"/>
                <w:kern w:val="0"/>
              </w:rPr>
              <w:t>绿色电源技术</w:t>
            </w:r>
            <w:r>
              <w:rPr>
                <w:rFonts w:ascii="宋体" w:hAnsi="宋体" w:cs="宋体" w:hint="eastAsia"/>
                <w:color w:val="000000"/>
                <w:kern w:val="0"/>
              </w:rPr>
              <w:t>,</w:t>
            </w:r>
            <w:r>
              <w:rPr>
                <w:rFonts w:ascii="宋体" w:hAnsi="宋体" w:cs="宋体" w:hint="eastAsia"/>
                <w:color w:val="000000"/>
                <w:kern w:val="0"/>
              </w:rPr>
              <w:t>高功率因数</w:t>
            </w:r>
            <w:r>
              <w:rPr>
                <w:rFonts w:ascii="宋体" w:hAnsi="宋体" w:cs="宋体" w:hint="eastAsia"/>
                <w:color w:val="000000"/>
                <w:kern w:val="0"/>
              </w:rPr>
              <w:t>,</w:t>
            </w:r>
            <w:r>
              <w:rPr>
                <w:rFonts w:ascii="宋体" w:hAnsi="宋体" w:cs="宋体" w:hint="eastAsia"/>
                <w:color w:val="000000"/>
                <w:kern w:val="0"/>
              </w:rPr>
              <w:t>低谐波电流</w:t>
            </w:r>
            <w:r>
              <w:rPr>
                <w:rFonts w:ascii="宋体" w:hAnsi="宋体" w:cs="宋体" w:hint="eastAsia"/>
                <w:color w:val="000000"/>
                <w:kern w:val="0"/>
              </w:rPr>
              <w:t>-</w:t>
            </w:r>
            <w:r>
              <w:rPr>
                <w:rFonts w:ascii="宋体" w:hAnsi="宋体" w:cs="宋体" w:hint="eastAsia"/>
                <w:color w:val="000000"/>
                <w:kern w:val="0"/>
              </w:rPr>
              <w:t>节能</w:t>
            </w:r>
            <w:r>
              <w:rPr>
                <w:rFonts w:ascii="宋体" w:hAnsi="宋体" w:cs="宋体" w:hint="eastAsia"/>
                <w:color w:val="000000"/>
                <w:kern w:val="0"/>
              </w:rPr>
              <w:t>,</w:t>
            </w:r>
            <w:r>
              <w:rPr>
                <w:rFonts w:ascii="宋体" w:hAnsi="宋体" w:cs="宋体" w:hint="eastAsia"/>
                <w:color w:val="000000"/>
                <w:kern w:val="0"/>
              </w:rPr>
              <w:t>降低系统成本</w:t>
            </w:r>
            <w:r>
              <w:rPr>
                <w:rFonts w:ascii="宋体" w:hAnsi="宋体" w:cs="宋体" w:hint="eastAsia"/>
                <w:color w:val="000000"/>
                <w:kern w:val="0"/>
              </w:rPr>
              <w:t>;</w:t>
            </w:r>
            <w:r>
              <w:rPr>
                <w:rFonts w:ascii="宋体" w:hAnsi="宋体" w:cs="宋体" w:hint="eastAsia"/>
                <w:color w:val="000000"/>
                <w:kern w:val="0"/>
              </w:rPr>
              <w:t>超宽输入电压</w:t>
            </w:r>
            <w:proofErr w:type="gramStart"/>
            <w:r>
              <w:rPr>
                <w:rFonts w:ascii="宋体" w:hAnsi="宋体" w:cs="宋体" w:hint="eastAsia"/>
                <w:color w:val="000000"/>
                <w:kern w:val="0"/>
              </w:rPr>
              <w:t>抗扰范围</w:t>
            </w:r>
            <w:proofErr w:type="gramEnd"/>
            <w:r>
              <w:rPr>
                <w:rFonts w:ascii="宋体" w:hAnsi="宋体" w:cs="宋体" w:hint="eastAsia"/>
                <w:color w:val="000000"/>
                <w:kern w:val="0"/>
              </w:rPr>
              <w:t>-</w:t>
            </w:r>
            <w:r>
              <w:rPr>
                <w:rFonts w:ascii="宋体" w:hAnsi="宋体" w:cs="宋体" w:hint="eastAsia"/>
                <w:color w:val="000000"/>
                <w:kern w:val="0"/>
              </w:rPr>
              <w:t>适应恶劣电网环境</w:t>
            </w:r>
            <w:r>
              <w:rPr>
                <w:rFonts w:ascii="宋体" w:hAnsi="宋体" w:cs="宋体" w:hint="eastAsia"/>
                <w:color w:val="000000"/>
                <w:kern w:val="0"/>
              </w:rPr>
              <w:t>.</w:t>
            </w:r>
          </w:p>
        </w:tc>
      </w:tr>
      <w:tr w:rsidR="00CB3D74">
        <w:trPr>
          <w:trHeight w:val="285"/>
        </w:trPr>
        <w:tc>
          <w:tcPr>
            <w:tcW w:w="562" w:type="dxa"/>
            <w:vMerge/>
            <w:tcBorders>
              <w:left w:val="single" w:sz="4" w:space="0" w:color="000000"/>
              <w:bottom w:val="single" w:sz="4" w:space="0" w:color="000000"/>
              <w:right w:val="single" w:sz="4" w:space="0" w:color="000000"/>
            </w:tcBorders>
            <w:vAlign w:val="center"/>
          </w:tcPr>
          <w:p w:rsidR="00CB3D74" w:rsidRDefault="00CB3D74">
            <w:pPr>
              <w:jc w:val="center"/>
              <w:rPr>
                <w:rFonts w:ascii="宋体" w:hAnsi="宋体" w:cs="宋体"/>
                <w:color w:val="000000"/>
                <w:sz w:val="18"/>
                <w:szCs w:val="18"/>
              </w:rPr>
            </w:pPr>
          </w:p>
        </w:tc>
        <w:tc>
          <w:tcPr>
            <w:tcW w:w="1186" w:type="dxa"/>
            <w:vMerge/>
            <w:tcBorders>
              <w:bottom w:val="single" w:sz="4" w:space="0" w:color="000000"/>
              <w:right w:val="single" w:sz="4" w:space="0" w:color="000000"/>
            </w:tcBorders>
            <w:vAlign w:val="center"/>
          </w:tcPr>
          <w:p w:rsidR="00CB3D74" w:rsidRDefault="00CB3D74">
            <w:pPr>
              <w:jc w:val="left"/>
              <w:rPr>
                <w:rFonts w:ascii="宋体" w:hAnsi="宋体" w:cs="宋体"/>
                <w:color w:val="000000"/>
                <w:sz w:val="18"/>
                <w:szCs w:val="18"/>
              </w:rPr>
            </w:pPr>
          </w:p>
        </w:tc>
        <w:tc>
          <w:tcPr>
            <w:tcW w:w="7591" w:type="dxa"/>
            <w:tcBorders>
              <w:right w:val="single" w:sz="4" w:space="0" w:color="000000"/>
            </w:tcBorders>
          </w:tcPr>
          <w:p w:rsidR="00CB3D74" w:rsidRDefault="0058069A">
            <w:pPr>
              <w:rPr>
                <w:rFonts w:ascii="宋体" w:hAnsi="宋体" w:cs="宋体"/>
                <w:color w:val="000000"/>
              </w:rPr>
            </w:pPr>
            <w:r>
              <w:rPr>
                <w:rFonts w:ascii="宋体" w:hAnsi="宋体" w:cs="宋体" w:hint="eastAsia"/>
                <w:color w:val="000000"/>
                <w:kern w:val="0"/>
              </w:rPr>
              <w:t xml:space="preserve">    </w:t>
            </w:r>
            <w:r>
              <w:rPr>
                <w:rFonts w:ascii="宋体" w:hAnsi="宋体" w:cs="宋体" w:hint="eastAsia"/>
                <w:color w:val="000000"/>
                <w:kern w:val="0"/>
              </w:rPr>
              <w:t>纯在线，双变换</w:t>
            </w:r>
            <w:r>
              <w:rPr>
                <w:rFonts w:ascii="宋体" w:hAnsi="宋体" w:cs="宋体" w:hint="eastAsia"/>
                <w:color w:val="000000"/>
                <w:kern w:val="0"/>
              </w:rPr>
              <w:t>-</w:t>
            </w:r>
            <w:r>
              <w:rPr>
                <w:rFonts w:ascii="宋体" w:hAnsi="宋体" w:cs="宋体" w:hint="eastAsia"/>
                <w:color w:val="000000"/>
                <w:kern w:val="0"/>
              </w:rPr>
              <w:t>提供最佳供电质量；</w:t>
            </w:r>
          </w:p>
        </w:tc>
      </w:tr>
      <w:tr w:rsidR="00CB3D74">
        <w:trPr>
          <w:trHeight w:val="285"/>
        </w:trPr>
        <w:tc>
          <w:tcPr>
            <w:tcW w:w="562" w:type="dxa"/>
            <w:vMerge/>
            <w:tcBorders>
              <w:left w:val="single" w:sz="4" w:space="0" w:color="000000"/>
              <w:bottom w:val="single" w:sz="4" w:space="0" w:color="000000"/>
              <w:right w:val="single" w:sz="4" w:space="0" w:color="000000"/>
            </w:tcBorders>
            <w:vAlign w:val="center"/>
          </w:tcPr>
          <w:p w:rsidR="00CB3D74" w:rsidRDefault="00CB3D74">
            <w:pPr>
              <w:jc w:val="center"/>
              <w:rPr>
                <w:rFonts w:ascii="宋体" w:hAnsi="宋体" w:cs="宋体"/>
                <w:color w:val="000000"/>
                <w:sz w:val="18"/>
                <w:szCs w:val="18"/>
              </w:rPr>
            </w:pPr>
          </w:p>
        </w:tc>
        <w:tc>
          <w:tcPr>
            <w:tcW w:w="1186" w:type="dxa"/>
            <w:vMerge/>
            <w:tcBorders>
              <w:bottom w:val="single" w:sz="4" w:space="0" w:color="000000"/>
              <w:right w:val="single" w:sz="4" w:space="0" w:color="000000"/>
            </w:tcBorders>
            <w:vAlign w:val="center"/>
          </w:tcPr>
          <w:p w:rsidR="00CB3D74" w:rsidRDefault="00CB3D74">
            <w:pPr>
              <w:jc w:val="left"/>
              <w:rPr>
                <w:rFonts w:ascii="宋体" w:hAnsi="宋体" w:cs="宋体"/>
                <w:color w:val="000000"/>
                <w:sz w:val="18"/>
                <w:szCs w:val="18"/>
              </w:rPr>
            </w:pPr>
          </w:p>
        </w:tc>
        <w:tc>
          <w:tcPr>
            <w:tcW w:w="7591" w:type="dxa"/>
            <w:tcBorders>
              <w:right w:val="single" w:sz="4" w:space="0" w:color="000000"/>
            </w:tcBorders>
          </w:tcPr>
          <w:p w:rsidR="00CB3D74" w:rsidRDefault="0058069A">
            <w:pPr>
              <w:rPr>
                <w:rFonts w:ascii="宋体" w:hAnsi="宋体" w:cs="宋体"/>
                <w:color w:val="000000"/>
              </w:rPr>
            </w:pPr>
            <w:r>
              <w:rPr>
                <w:rFonts w:ascii="宋体" w:hAnsi="宋体" w:cs="宋体" w:hint="eastAsia"/>
                <w:color w:val="000000"/>
                <w:kern w:val="0"/>
              </w:rPr>
              <w:t xml:space="preserve">    </w:t>
            </w:r>
            <w:r>
              <w:rPr>
                <w:rFonts w:ascii="宋体" w:hAnsi="宋体" w:cs="宋体" w:hint="eastAsia"/>
                <w:color w:val="000000"/>
                <w:kern w:val="0"/>
              </w:rPr>
              <w:t>基于</w:t>
            </w:r>
            <w:r>
              <w:rPr>
                <w:rFonts w:ascii="宋体" w:hAnsi="宋体" w:cs="宋体" w:hint="eastAsia"/>
                <w:color w:val="000000"/>
                <w:kern w:val="0"/>
              </w:rPr>
              <w:t>DSP</w:t>
            </w:r>
            <w:r>
              <w:rPr>
                <w:rFonts w:ascii="宋体" w:hAnsi="宋体" w:cs="宋体" w:hint="eastAsia"/>
                <w:color w:val="000000"/>
                <w:kern w:val="0"/>
              </w:rPr>
              <w:t>的全数字控制技术</w:t>
            </w:r>
            <w:r>
              <w:rPr>
                <w:rFonts w:ascii="宋体" w:hAnsi="宋体" w:cs="宋体" w:hint="eastAsia"/>
                <w:color w:val="000000"/>
                <w:kern w:val="0"/>
              </w:rPr>
              <w:t>-</w:t>
            </w:r>
            <w:r>
              <w:rPr>
                <w:rFonts w:ascii="宋体" w:hAnsi="宋体" w:cs="宋体" w:hint="eastAsia"/>
                <w:color w:val="000000"/>
                <w:kern w:val="0"/>
              </w:rPr>
              <w:t>带来更高可用性；</w:t>
            </w:r>
          </w:p>
        </w:tc>
      </w:tr>
      <w:tr w:rsidR="00CB3D74">
        <w:trPr>
          <w:trHeight w:val="285"/>
        </w:trPr>
        <w:tc>
          <w:tcPr>
            <w:tcW w:w="562" w:type="dxa"/>
            <w:vMerge/>
            <w:tcBorders>
              <w:left w:val="single" w:sz="4" w:space="0" w:color="000000"/>
              <w:bottom w:val="single" w:sz="4" w:space="0" w:color="000000"/>
              <w:right w:val="single" w:sz="4" w:space="0" w:color="000000"/>
            </w:tcBorders>
            <w:vAlign w:val="center"/>
          </w:tcPr>
          <w:p w:rsidR="00CB3D74" w:rsidRDefault="00CB3D74">
            <w:pPr>
              <w:jc w:val="center"/>
              <w:rPr>
                <w:rFonts w:ascii="宋体" w:hAnsi="宋体" w:cs="宋体"/>
                <w:color w:val="000000"/>
                <w:sz w:val="18"/>
                <w:szCs w:val="18"/>
              </w:rPr>
            </w:pPr>
          </w:p>
        </w:tc>
        <w:tc>
          <w:tcPr>
            <w:tcW w:w="1186" w:type="dxa"/>
            <w:vMerge/>
            <w:tcBorders>
              <w:bottom w:val="single" w:sz="4" w:space="0" w:color="000000"/>
              <w:right w:val="single" w:sz="4" w:space="0" w:color="000000"/>
            </w:tcBorders>
            <w:vAlign w:val="center"/>
          </w:tcPr>
          <w:p w:rsidR="00CB3D74" w:rsidRDefault="00CB3D74">
            <w:pPr>
              <w:jc w:val="left"/>
              <w:rPr>
                <w:rFonts w:ascii="宋体" w:hAnsi="宋体" w:cs="宋体"/>
                <w:color w:val="000000"/>
                <w:sz w:val="18"/>
                <w:szCs w:val="18"/>
              </w:rPr>
            </w:pPr>
          </w:p>
        </w:tc>
        <w:tc>
          <w:tcPr>
            <w:tcW w:w="7591" w:type="dxa"/>
            <w:tcBorders>
              <w:right w:val="single" w:sz="4" w:space="0" w:color="000000"/>
            </w:tcBorders>
          </w:tcPr>
          <w:p w:rsidR="00CB3D74" w:rsidRDefault="0058069A">
            <w:pPr>
              <w:rPr>
                <w:rFonts w:ascii="宋体" w:hAnsi="宋体" w:cs="宋体"/>
                <w:color w:val="000000"/>
              </w:rPr>
            </w:pPr>
            <w:r>
              <w:rPr>
                <w:rFonts w:ascii="宋体" w:hAnsi="宋体" w:cs="宋体" w:hint="eastAsia"/>
                <w:color w:val="000000"/>
                <w:kern w:val="0"/>
              </w:rPr>
              <w:t xml:space="preserve">    </w:t>
            </w:r>
            <w:r>
              <w:rPr>
                <w:rFonts w:ascii="宋体" w:hAnsi="宋体" w:cs="宋体" w:hint="eastAsia"/>
                <w:color w:val="000000"/>
                <w:kern w:val="0"/>
              </w:rPr>
              <w:t>分散式并联技术</w:t>
            </w:r>
            <w:r>
              <w:rPr>
                <w:rFonts w:ascii="宋体" w:hAnsi="宋体" w:cs="宋体" w:hint="eastAsia"/>
                <w:color w:val="000000"/>
                <w:kern w:val="0"/>
              </w:rPr>
              <w:t>-</w:t>
            </w:r>
            <w:r>
              <w:rPr>
                <w:rFonts w:ascii="宋体" w:hAnsi="宋体" w:cs="宋体" w:hint="eastAsia"/>
                <w:color w:val="000000"/>
                <w:kern w:val="0"/>
              </w:rPr>
              <w:t>支持多台并联</w:t>
            </w:r>
            <w:r>
              <w:rPr>
                <w:rFonts w:ascii="宋体" w:hAnsi="宋体" w:cs="宋体" w:hint="eastAsia"/>
                <w:color w:val="000000"/>
                <w:kern w:val="0"/>
              </w:rPr>
              <w:t>(6</w:t>
            </w:r>
            <w:r>
              <w:rPr>
                <w:rFonts w:ascii="宋体" w:hAnsi="宋体" w:cs="宋体" w:hint="eastAsia"/>
                <w:color w:val="000000"/>
                <w:kern w:val="0"/>
              </w:rPr>
              <w:t>台</w:t>
            </w:r>
            <w:r>
              <w:rPr>
                <w:rFonts w:ascii="宋体" w:hAnsi="宋体" w:cs="宋体" w:hint="eastAsia"/>
                <w:color w:val="000000"/>
                <w:kern w:val="0"/>
              </w:rPr>
              <w:t>)</w:t>
            </w:r>
            <w:r>
              <w:rPr>
                <w:rFonts w:ascii="宋体" w:hAnsi="宋体" w:cs="宋体" w:hint="eastAsia"/>
                <w:color w:val="000000"/>
                <w:kern w:val="0"/>
              </w:rPr>
              <w:t>和在线扩容；</w:t>
            </w:r>
          </w:p>
        </w:tc>
      </w:tr>
      <w:tr w:rsidR="00CB3D74">
        <w:trPr>
          <w:trHeight w:val="285"/>
        </w:trPr>
        <w:tc>
          <w:tcPr>
            <w:tcW w:w="562" w:type="dxa"/>
            <w:vMerge/>
            <w:tcBorders>
              <w:left w:val="single" w:sz="4" w:space="0" w:color="000000"/>
              <w:bottom w:val="single" w:sz="4" w:space="0" w:color="000000"/>
              <w:right w:val="single" w:sz="4" w:space="0" w:color="000000"/>
            </w:tcBorders>
            <w:vAlign w:val="center"/>
          </w:tcPr>
          <w:p w:rsidR="00CB3D74" w:rsidRDefault="00CB3D74">
            <w:pPr>
              <w:jc w:val="center"/>
              <w:rPr>
                <w:rFonts w:ascii="宋体" w:hAnsi="宋体" w:cs="宋体"/>
                <w:color w:val="000000"/>
                <w:sz w:val="18"/>
                <w:szCs w:val="18"/>
              </w:rPr>
            </w:pPr>
          </w:p>
        </w:tc>
        <w:tc>
          <w:tcPr>
            <w:tcW w:w="1186" w:type="dxa"/>
            <w:vMerge/>
            <w:tcBorders>
              <w:bottom w:val="single" w:sz="4" w:space="0" w:color="000000"/>
              <w:right w:val="single" w:sz="4" w:space="0" w:color="000000"/>
            </w:tcBorders>
            <w:vAlign w:val="center"/>
          </w:tcPr>
          <w:p w:rsidR="00CB3D74" w:rsidRDefault="00CB3D74">
            <w:pPr>
              <w:jc w:val="left"/>
              <w:rPr>
                <w:rFonts w:ascii="宋体" w:hAnsi="宋体" w:cs="宋体"/>
                <w:color w:val="000000"/>
                <w:sz w:val="18"/>
                <w:szCs w:val="18"/>
              </w:rPr>
            </w:pPr>
          </w:p>
        </w:tc>
        <w:tc>
          <w:tcPr>
            <w:tcW w:w="7591" w:type="dxa"/>
            <w:tcBorders>
              <w:right w:val="single" w:sz="4" w:space="0" w:color="000000"/>
            </w:tcBorders>
          </w:tcPr>
          <w:p w:rsidR="00CB3D74" w:rsidRDefault="0058069A">
            <w:pPr>
              <w:rPr>
                <w:rFonts w:ascii="宋体" w:hAnsi="宋体" w:cs="宋体"/>
                <w:color w:val="000000"/>
              </w:rPr>
            </w:pPr>
            <w:r>
              <w:rPr>
                <w:rFonts w:ascii="宋体" w:hAnsi="宋体" w:cs="宋体" w:hint="eastAsia"/>
                <w:color w:val="000000"/>
                <w:kern w:val="0"/>
              </w:rPr>
              <w:t xml:space="preserve">    </w:t>
            </w:r>
            <w:r>
              <w:rPr>
                <w:rFonts w:ascii="宋体" w:hAnsi="宋体" w:cs="宋体" w:hint="eastAsia"/>
                <w:color w:val="000000"/>
                <w:kern w:val="0"/>
              </w:rPr>
              <w:t>数字环流技术，环流小</w:t>
            </w:r>
            <w:r>
              <w:rPr>
                <w:rFonts w:ascii="宋体" w:hAnsi="宋体" w:cs="宋体" w:hint="eastAsia"/>
                <w:color w:val="000000"/>
                <w:kern w:val="0"/>
              </w:rPr>
              <w:t>-</w:t>
            </w:r>
            <w:r>
              <w:rPr>
                <w:rFonts w:ascii="宋体" w:hAnsi="宋体" w:cs="宋体" w:hint="eastAsia"/>
                <w:color w:val="000000"/>
                <w:kern w:val="0"/>
              </w:rPr>
              <w:t>极高的并联系统可靠性；</w:t>
            </w:r>
          </w:p>
        </w:tc>
      </w:tr>
      <w:tr w:rsidR="00CB3D74">
        <w:trPr>
          <w:trHeight w:val="285"/>
        </w:trPr>
        <w:tc>
          <w:tcPr>
            <w:tcW w:w="562" w:type="dxa"/>
            <w:vMerge/>
            <w:tcBorders>
              <w:left w:val="single" w:sz="4" w:space="0" w:color="000000"/>
              <w:bottom w:val="single" w:sz="4" w:space="0" w:color="000000"/>
              <w:right w:val="single" w:sz="4" w:space="0" w:color="000000"/>
            </w:tcBorders>
            <w:vAlign w:val="center"/>
          </w:tcPr>
          <w:p w:rsidR="00CB3D74" w:rsidRDefault="00CB3D74">
            <w:pPr>
              <w:jc w:val="center"/>
              <w:rPr>
                <w:rFonts w:ascii="宋体" w:hAnsi="宋体" w:cs="宋体"/>
                <w:color w:val="000000"/>
                <w:sz w:val="18"/>
                <w:szCs w:val="18"/>
              </w:rPr>
            </w:pPr>
          </w:p>
        </w:tc>
        <w:tc>
          <w:tcPr>
            <w:tcW w:w="1186" w:type="dxa"/>
            <w:vMerge/>
            <w:tcBorders>
              <w:bottom w:val="single" w:sz="4" w:space="0" w:color="000000"/>
              <w:right w:val="single" w:sz="4" w:space="0" w:color="000000"/>
            </w:tcBorders>
            <w:vAlign w:val="center"/>
          </w:tcPr>
          <w:p w:rsidR="00CB3D74" w:rsidRDefault="00CB3D74">
            <w:pPr>
              <w:jc w:val="left"/>
              <w:rPr>
                <w:rFonts w:ascii="宋体" w:hAnsi="宋体" w:cs="宋体"/>
                <w:color w:val="000000"/>
                <w:sz w:val="18"/>
                <w:szCs w:val="18"/>
              </w:rPr>
            </w:pPr>
          </w:p>
        </w:tc>
        <w:tc>
          <w:tcPr>
            <w:tcW w:w="7591" w:type="dxa"/>
            <w:tcBorders>
              <w:right w:val="single" w:sz="4" w:space="0" w:color="000000"/>
            </w:tcBorders>
          </w:tcPr>
          <w:p w:rsidR="00CB3D74" w:rsidRDefault="0058069A">
            <w:pPr>
              <w:rPr>
                <w:rFonts w:ascii="宋体" w:hAnsi="宋体" w:cs="宋体"/>
                <w:color w:val="000000"/>
              </w:rPr>
            </w:pPr>
            <w:proofErr w:type="gramStart"/>
            <w:r>
              <w:rPr>
                <w:rFonts w:ascii="宋体" w:hAnsi="宋体" w:cs="宋体" w:hint="eastAsia"/>
                <w:color w:val="000000"/>
                <w:kern w:val="0"/>
              </w:rPr>
              <w:t>标配输入</w:t>
            </w:r>
            <w:proofErr w:type="gramEnd"/>
            <w:r>
              <w:rPr>
                <w:rFonts w:ascii="宋体" w:hAnsi="宋体" w:cs="宋体" w:hint="eastAsia"/>
                <w:color w:val="000000"/>
                <w:kern w:val="0"/>
              </w:rPr>
              <w:t>防雷板</w:t>
            </w:r>
            <w:r>
              <w:rPr>
                <w:rFonts w:ascii="宋体" w:hAnsi="宋体" w:cs="宋体" w:hint="eastAsia"/>
                <w:color w:val="000000"/>
                <w:kern w:val="0"/>
              </w:rPr>
              <w:t>-</w:t>
            </w:r>
            <w:r>
              <w:rPr>
                <w:rFonts w:ascii="宋体" w:hAnsi="宋体" w:cs="宋体" w:hint="eastAsia"/>
                <w:color w:val="000000"/>
                <w:kern w:val="0"/>
              </w:rPr>
              <w:t>超强地域适应性；</w:t>
            </w:r>
          </w:p>
        </w:tc>
      </w:tr>
      <w:tr w:rsidR="00CB3D74">
        <w:trPr>
          <w:trHeight w:val="285"/>
        </w:trPr>
        <w:tc>
          <w:tcPr>
            <w:tcW w:w="562" w:type="dxa"/>
            <w:vMerge/>
            <w:tcBorders>
              <w:left w:val="single" w:sz="4" w:space="0" w:color="000000"/>
              <w:bottom w:val="single" w:sz="4" w:space="0" w:color="000000"/>
              <w:right w:val="single" w:sz="4" w:space="0" w:color="000000"/>
            </w:tcBorders>
            <w:vAlign w:val="center"/>
          </w:tcPr>
          <w:p w:rsidR="00CB3D74" w:rsidRDefault="00CB3D74">
            <w:pPr>
              <w:jc w:val="center"/>
              <w:rPr>
                <w:rFonts w:ascii="宋体" w:hAnsi="宋体" w:cs="宋体"/>
                <w:color w:val="000000"/>
                <w:sz w:val="18"/>
                <w:szCs w:val="18"/>
              </w:rPr>
            </w:pPr>
          </w:p>
        </w:tc>
        <w:tc>
          <w:tcPr>
            <w:tcW w:w="1186" w:type="dxa"/>
            <w:vMerge/>
            <w:tcBorders>
              <w:bottom w:val="single" w:sz="4" w:space="0" w:color="000000"/>
              <w:right w:val="single" w:sz="4" w:space="0" w:color="000000"/>
            </w:tcBorders>
            <w:vAlign w:val="center"/>
          </w:tcPr>
          <w:p w:rsidR="00CB3D74" w:rsidRDefault="00CB3D74">
            <w:pPr>
              <w:jc w:val="left"/>
              <w:rPr>
                <w:rFonts w:ascii="宋体" w:hAnsi="宋体" w:cs="宋体"/>
                <w:color w:val="000000"/>
                <w:sz w:val="18"/>
                <w:szCs w:val="18"/>
              </w:rPr>
            </w:pPr>
          </w:p>
        </w:tc>
        <w:tc>
          <w:tcPr>
            <w:tcW w:w="7591" w:type="dxa"/>
            <w:tcBorders>
              <w:right w:val="single" w:sz="4" w:space="0" w:color="000000"/>
            </w:tcBorders>
          </w:tcPr>
          <w:p w:rsidR="00CB3D74" w:rsidRDefault="0058069A">
            <w:pPr>
              <w:rPr>
                <w:rFonts w:ascii="宋体" w:hAnsi="宋体" w:cs="宋体"/>
                <w:color w:val="000000"/>
              </w:rPr>
            </w:pPr>
            <w:r>
              <w:rPr>
                <w:rFonts w:ascii="宋体" w:hAnsi="宋体" w:cs="宋体" w:hint="eastAsia"/>
                <w:color w:val="000000"/>
                <w:kern w:val="0"/>
              </w:rPr>
              <w:t xml:space="preserve">    </w:t>
            </w:r>
            <w:r>
              <w:rPr>
                <w:rFonts w:ascii="宋体" w:hAnsi="宋体" w:cs="宋体" w:hint="eastAsia"/>
                <w:color w:val="000000"/>
                <w:kern w:val="0"/>
              </w:rPr>
              <w:t>支持多种接口，多种平台的网络监控</w:t>
            </w:r>
            <w:r>
              <w:rPr>
                <w:rFonts w:ascii="宋体" w:hAnsi="宋体" w:cs="宋体" w:hint="eastAsia"/>
                <w:color w:val="000000"/>
                <w:kern w:val="0"/>
              </w:rPr>
              <w:t>-</w:t>
            </w:r>
            <w:r>
              <w:rPr>
                <w:rFonts w:ascii="宋体" w:hAnsi="宋体" w:cs="宋体" w:hint="eastAsia"/>
                <w:color w:val="000000"/>
                <w:kern w:val="0"/>
              </w:rPr>
              <w:t>方便</w:t>
            </w:r>
            <w:r>
              <w:rPr>
                <w:rFonts w:ascii="宋体" w:hAnsi="宋体" w:cs="宋体" w:hint="eastAsia"/>
                <w:color w:val="000000"/>
                <w:kern w:val="0"/>
              </w:rPr>
              <w:t>IT</w:t>
            </w:r>
            <w:r>
              <w:rPr>
                <w:rFonts w:ascii="宋体" w:hAnsi="宋体" w:cs="宋体" w:hint="eastAsia"/>
                <w:color w:val="000000"/>
                <w:kern w:val="0"/>
              </w:rPr>
              <w:t>客户的管理；</w:t>
            </w:r>
          </w:p>
        </w:tc>
      </w:tr>
      <w:tr w:rsidR="00CB3D74">
        <w:trPr>
          <w:trHeight w:val="285"/>
        </w:trPr>
        <w:tc>
          <w:tcPr>
            <w:tcW w:w="562" w:type="dxa"/>
            <w:vMerge/>
            <w:tcBorders>
              <w:left w:val="single" w:sz="4" w:space="0" w:color="000000"/>
              <w:bottom w:val="single" w:sz="4" w:space="0" w:color="000000"/>
              <w:right w:val="single" w:sz="4" w:space="0" w:color="000000"/>
            </w:tcBorders>
            <w:vAlign w:val="center"/>
          </w:tcPr>
          <w:p w:rsidR="00CB3D74" w:rsidRDefault="00CB3D74">
            <w:pPr>
              <w:jc w:val="center"/>
              <w:rPr>
                <w:rFonts w:ascii="宋体" w:hAnsi="宋体" w:cs="宋体"/>
                <w:color w:val="000000"/>
                <w:sz w:val="18"/>
                <w:szCs w:val="18"/>
              </w:rPr>
            </w:pPr>
          </w:p>
        </w:tc>
        <w:tc>
          <w:tcPr>
            <w:tcW w:w="1186" w:type="dxa"/>
            <w:vMerge/>
            <w:tcBorders>
              <w:bottom w:val="single" w:sz="4" w:space="0" w:color="000000"/>
              <w:right w:val="single" w:sz="4" w:space="0" w:color="000000"/>
            </w:tcBorders>
            <w:vAlign w:val="center"/>
          </w:tcPr>
          <w:p w:rsidR="00CB3D74" w:rsidRDefault="00CB3D74">
            <w:pPr>
              <w:jc w:val="left"/>
              <w:rPr>
                <w:rFonts w:ascii="宋体" w:hAnsi="宋体" w:cs="宋体"/>
                <w:color w:val="000000"/>
                <w:sz w:val="18"/>
                <w:szCs w:val="18"/>
              </w:rPr>
            </w:pPr>
          </w:p>
        </w:tc>
        <w:tc>
          <w:tcPr>
            <w:tcW w:w="7591" w:type="dxa"/>
            <w:tcBorders>
              <w:right w:val="single" w:sz="4" w:space="0" w:color="000000"/>
            </w:tcBorders>
          </w:tcPr>
          <w:p w:rsidR="00CB3D74" w:rsidRDefault="0058069A">
            <w:pPr>
              <w:rPr>
                <w:rFonts w:ascii="宋体" w:hAnsi="宋体" w:cs="宋体"/>
                <w:color w:val="000000"/>
              </w:rPr>
            </w:pPr>
            <w:r>
              <w:rPr>
                <w:rFonts w:ascii="宋体" w:hAnsi="宋体" w:cs="宋体" w:hint="eastAsia"/>
                <w:color w:val="000000"/>
                <w:kern w:val="0"/>
              </w:rPr>
              <w:t xml:space="preserve">    </w:t>
            </w:r>
            <w:r>
              <w:rPr>
                <w:rFonts w:ascii="宋体" w:hAnsi="宋体" w:cs="宋体" w:hint="eastAsia"/>
                <w:color w:val="000000"/>
                <w:kern w:val="0"/>
              </w:rPr>
              <w:t>绿色电源技术，高功率因数，低谐波电流</w:t>
            </w:r>
            <w:r>
              <w:rPr>
                <w:rFonts w:ascii="宋体" w:hAnsi="宋体" w:cs="宋体" w:hint="eastAsia"/>
                <w:color w:val="000000"/>
                <w:kern w:val="0"/>
              </w:rPr>
              <w:t>-</w:t>
            </w:r>
            <w:r>
              <w:rPr>
                <w:rFonts w:ascii="宋体" w:hAnsi="宋体" w:cs="宋体" w:hint="eastAsia"/>
                <w:color w:val="000000"/>
                <w:kern w:val="0"/>
              </w:rPr>
              <w:t>节能，降低系统成本；</w:t>
            </w:r>
          </w:p>
        </w:tc>
      </w:tr>
      <w:tr w:rsidR="00CB3D74">
        <w:trPr>
          <w:trHeight w:val="285"/>
        </w:trPr>
        <w:tc>
          <w:tcPr>
            <w:tcW w:w="562" w:type="dxa"/>
            <w:vMerge/>
            <w:tcBorders>
              <w:left w:val="single" w:sz="4" w:space="0" w:color="000000"/>
              <w:bottom w:val="single" w:sz="4" w:space="0" w:color="000000"/>
              <w:right w:val="single" w:sz="4" w:space="0" w:color="000000"/>
            </w:tcBorders>
            <w:vAlign w:val="center"/>
          </w:tcPr>
          <w:p w:rsidR="00CB3D74" w:rsidRDefault="00CB3D74">
            <w:pPr>
              <w:jc w:val="center"/>
              <w:rPr>
                <w:rFonts w:ascii="宋体" w:hAnsi="宋体" w:cs="宋体"/>
                <w:color w:val="000000"/>
                <w:sz w:val="18"/>
                <w:szCs w:val="18"/>
              </w:rPr>
            </w:pPr>
          </w:p>
        </w:tc>
        <w:tc>
          <w:tcPr>
            <w:tcW w:w="1186" w:type="dxa"/>
            <w:vMerge/>
            <w:tcBorders>
              <w:bottom w:val="single" w:sz="4" w:space="0" w:color="000000"/>
              <w:right w:val="single" w:sz="4" w:space="0" w:color="000000"/>
            </w:tcBorders>
            <w:vAlign w:val="center"/>
          </w:tcPr>
          <w:p w:rsidR="00CB3D74" w:rsidRDefault="00CB3D74">
            <w:pPr>
              <w:jc w:val="left"/>
              <w:rPr>
                <w:rFonts w:ascii="宋体" w:hAnsi="宋体" w:cs="宋体"/>
                <w:color w:val="000000"/>
                <w:sz w:val="18"/>
                <w:szCs w:val="18"/>
              </w:rPr>
            </w:pPr>
          </w:p>
        </w:tc>
        <w:tc>
          <w:tcPr>
            <w:tcW w:w="7591" w:type="dxa"/>
            <w:tcBorders>
              <w:right w:val="single" w:sz="4" w:space="0" w:color="000000"/>
            </w:tcBorders>
          </w:tcPr>
          <w:p w:rsidR="00CB3D74" w:rsidRDefault="0058069A">
            <w:pPr>
              <w:rPr>
                <w:rFonts w:ascii="宋体" w:hAnsi="宋体" w:cs="宋体"/>
                <w:color w:val="000000"/>
              </w:rPr>
            </w:pPr>
            <w:r>
              <w:rPr>
                <w:rFonts w:ascii="宋体" w:hAnsi="宋体" w:cs="宋体" w:hint="eastAsia"/>
                <w:color w:val="000000"/>
                <w:kern w:val="0"/>
              </w:rPr>
              <w:t xml:space="preserve">    </w:t>
            </w:r>
            <w:r>
              <w:rPr>
                <w:rFonts w:ascii="宋体" w:hAnsi="宋体" w:cs="宋体" w:hint="eastAsia"/>
                <w:color w:val="000000"/>
                <w:kern w:val="0"/>
              </w:rPr>
              <w:t>超宽输入电压</w:t>
            </w:r>
            <w:proofErr w:type="gramStart"/>
            <w:r>
              <w:rPr>
                <w:rFonts w:ascii="宋体" w:hAnsi="宋体" w:cs="宋体" w:hint="eastAsia"/>
                <w:color w:val="000000"/>
                <w:kern w:val="0"/>
              </w:rPr>
              <w:t>抗扰范围</w:t>
            </w:r>
            <w:proofErr w:type="gramEnd"/>
            <w:r>
              <w:rPr>
                <w:rFonts w:ascii="宋体" w:hAnsi="宋体" w:cs="宋体" w:hint="eastAsia"/>
                <w:color w:val="000000"/>
                <w:kern w:val="0"/>
              </w:rPr>
              <w:t>-</w:t>
            </w:r>
            <w:r>
              <w:rPr>
                <w:rFonts w:ascii="宋体" w:hAnsi="宋体" w:cs="宋体" w:hint="eastAsia"/>
                <w:color w:val="000000"/>
                <w:kern w:val="0"/>
              </w:rPr>
              <w:t>适应恶劣电网环境；</w:t>
            </w:r>
          </w:p>
        </w:tc>
      </w:tr>
      <w:tr w:rsidR="00CB3D74">
        <w:trPr>
          <w:trHeight w:val="285"/>
        </w:trPr>
        <w:tc>
          <w:tcPr>
            <w:tcW w:w="562" w:type="dxa"/>
            <w:vMerge/>
            <w:tcBorders>
              <w:left w:val="single" w:sz="4" w:space="0" w:color="000000"/>
              <w:bottom w:val="single" w:sz="4" w:space="0" w:color="000000"/>
              <w:right w:val="single" w:sz="4" w:space="0" w:color="000000"/>
            </w:tcBorders>
            <w:vAlign w:val="center"/>
          </w:tcPr>
          <w:p w:rsidR="00CB3D74" w:rsidRDefault="00CB3D74">
            <w:pPr>
              <w:jc w:val="center"/>
              <w:rPr>
                <w:rFonts w:ascii="宋体" w:hAnsi="宋体" w:cs="宋体"/>
                <w:color w:val="000000"/>
                <w:sz w:val="18"/>
                <w:szCs w:val="18"/>
              </w:rPr>
            </w:pPr>
          </w:p>
        </w:tc>
        <w:tc>
          <w:tcPr>
            <w:tcW w:w="1186" w:type="dxa"/>
            <w:vMerge/>
            <w:tcBorders>
              <w:bottom w:val="single" w:sz="4" w:space="0" w:color="000000"/>
              <w:right w:val="single" w:sz="4" w:space="0" w:color="000000"/>
            </w:tcBorders>
            <w:vAlign w:val="center"/>
          </w:tcPr>
          <w:p w:rsidR="00CB3D74" w:rsidRDefault="00CB3D74">
            <w:pPr>
              <w:jc w:val="left"/>
              <w:rPr>
                <w:rFonts w:ascii="宋体" w:hAnsi="宋体" w:cs="宋体"/>
                <w:color w:val="000000"/>
                <w:sz w:val="18"/>
                <w:szCs w:val="18"/>
              </w:rPr>
            </w:pPr>
          </w:p>
        </w:tc>
        <w:tc>
          <w:tcPr>
            <w:tcW w:w="7591" w:type="dxa"/>
            <w:tcBorders>
              <w:right w:val="single" w:sz="4" w:space="0" w:color="000000"/>
            </w:tcBorders>
          </w:tcPr>
          <w:p w:rsidR="00CB3D74" w:rsidRDefault="0058069A">
            <w:pPr>
              <w:rPr>
                <w:rFonts w:ascii="宋体" w:hAnsi="宋体" w:cs="宋体"/>
                <w:color w:val="000000"/>
              </w:rPr>
            </w:pPr>
            <w:r>
              <w:rPr>
                <w:rFonts w:ascii="宋体" w:hAnsi="宋体" w:cs="宋体" w:hint="eastAsia"/>
                <w:color w:val="000000"/>
                <w:kern w:val="0"/>
              </w:rPr>
              <w:t xml:space="preserve">    </w:t>
            </w:r>
            <w:r>
              <w:rPr>
                <w:rFonts w:ascii="宋体" w:hAnsi="宋体" w:cs="宋体" w:hint="eastAsia"/>
                <w:color w:val="000000"/>
                <w:kern w:val="0"/>
              </w:rPr>
              <w:t>智能化电池管理</w:t>
            </w:r>
            <w:r>
              <w:rPr>
                <w:rFonts w:ascii="宋体" w:hAnsi="宋体" w:cs="宋体" w:hint="eastAsia"/>
                <w:color w:val="000000"/>
                <w:kern w:val="0"/>
              </w:rPr>
              <w:t>-</w:t>
            </w:r>
            <w:r>
              <w:rPr>
                <w:rFonts w:ascii="宋体" w:hAnsi="宋体" w:cs="宋体" w:hint="eastAsia"/>
                <w:color w:val="000000"/>
                <w:kern w:val="0"/>
              </w:rPr>
              <w:t>保护电池，延长电池寿命；</w:t>
            </w:r>
          </w:p>
        </w:tc>
      </w:tr>
      <w:tr w:rsidR="00CB3D74">
        <w:trPr>
          <w:trHeight w:val="285"/>
        </w:trPr>
        <w:tc>
          <w:tcPr>
            <w:tcW w:w="562" w:type="dxa"/>
            <w:vMerge/>
            <w:tcBorders>
              <w:left w:val="single" w:sz="4" w:space="0" w:color="000000"/>
              <w:bottom w:val="single" w:sz="4" w:space="0" w:color="000000"/>
              <w:right w:val="single" w:sz="4" w:space="0" w:color="000000"/>
            </w:tcBorders>
            <w:vAlign w:val="center"/>
          </w:tcPr>
          <w:p w:rsidR="00CB3D74" w:rsidRDefault="00CB3D74">
            <w:pPr>
              <w:jc w:val="center"/>
              <w:rPr>
                <w:rFonts w:ascii="宋体" w:hAnsi="宋体" w:cs="宋体"/>
                <w:color w:val="000000"/>
                <w:sz w:val="18"/>
                <w:szCs w:val="18"/>
              </w:rPr>
            </w:pPr>
          </w:p>
        </w:tc>
        <w:tc>
          <w:tcPr>
            <w:tcW w:w="1186" w:type="dxa"/>
            <w:vMerge/>
            <w:tcBorders>
              <w:bottom w:val="single" w:sz="4" w:space="0" w:color="000000"/>
              <w:right w:val="single" w:sz="4" w:space="0" w:color="000000"/>
            </w:tcBorders>
            <w:vAlign w:val="center"/>
          </w:tcPr>
          <w:p w:rsidR="00CB3D74" w:rsidRDefault="00CB3D74">
            <w:pPr>
              <w:jc w:val="left"/>
              <w:rPr>
                <w:rFonts w:ascii="宋体" w:hAnsi="宋体" w:cs="宋体"/>
                <w:color w:val="000000"/>
                <w:sz w:val="18"/>
                <w:szCs w:val="18"/>
              </w:rPr>
            </w:pPr>
          </w:p>
        </w:tc>
        <w:tc>
          <w:tcPr>
            <w:tcW w:w="7591" w:type="dxa"/>
            <w:tcBorders>
              <w:bottom w:val="single" w:sz="4" w:space="0" w:color="000000"/>
              <w:right w:val="single" w:sz="4" w:space="0" w:color="000000"/>
            </w:tcBorders>
          </w:tcPr>
          <w:p w:rsidR="00CB3D74" w:rsidRDefault="0058069A">
            <w:pPr>
              <w:rPr>
                <w:rFonts w:ascii="宋体" w:hAnsi="宋体" w:cs="宋体"/>
                <w:color w:val="000000"/>
              </w:rPr>
            </w:pPr>
            <w:r>
              <w:rPr>
                <w:rFonts w:ascii="宋体" w:hAnsi="宋体" w:cs="宋体" w:hint="eastAsia"/>
                <w:color w:val="000000"/>
                <w:kern w:val="0"/>
              </w:rPr>
              <w:t xml:space="preserve">   </w:t>
            </w:r>
            <w:r>
              <w:rPr>
                <w:rFonts w:ascii="宋体" w:hAnsi="宋体" w:cs="宋体" w:hint="eastAsia"/>
                <w:color w:val="000000"/>
                <w:kern w:val="0"/>
              </w:rPr>
              <w:t>★中英文界面</w:t>
            </w:r>
            <w:r>
              <w:rPr>
                <w:rFonts w:ascii="宋体" w:hAnsi="宋体" w:cs="宋体" w:hint="eastAsia"/>
                <w:color w:val="000000"/>
                <w:kern w:val="0"/>
              </w:rPr>
              <w:t>-</w:t>
            </w:r>
            <w:r>
              <w:rPr>
                <w:rFonts w:ascii="宋体" w:hAnsi="宋体" w:cs="宋体" w:hint="eastAsia"/>
                <w:color w:val="000000"/>
                <w:kern w:val="0"/>
              </w:rPr>
              <w:t xml:space="preserve">方便用户使用；　</w:t>
            </w:r>
          </w:p>
        </w:tc>
      </w:tr>
      <w:tr w:rsidR="00CB3D74">
        <w:trPr>
          <w:trHeight w:val="285"/>
        </w:trPr>
        <w:tc>
          <w:tcPr>
            <w:tcW w:w="562" w:type="dxa"/>
            <w:tcBorders>
              <w:left w:val="single" w:sz="4" w:space="0" w:color="000000"/>
              <w:bottom w:val="single" w:sz="4" w:space="0" w:color="000000"/>
              <w:right w:val="single" w:sz="4" w:space="0" w:color="000000"/>
            </w:tcBorders>
            <w:vAlign w:val="center"/>
          </w:tcPr>
          <w:p w:rsidR="00CB3D74" w:rsidRDefault="0058069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8</w:t>
            </w:r>
          </w:p>
        </w:tc>
        <w:tc>
          <w:tcPr>
            <w:tcW w:w="1186" w:type="dxa"/>
            <w:tcBorders>
              <w:bottom w:val="single" w:sz="4" w:space="0" w:color="000000"/>
              <w:right w:val="single" w:sz="4" w:space="0" w:color="000000"/>
            </w:tcBorders>
            <w:vAlign w:val="center"/>
          </w:tcPr>
          <w:p w:rsidR="00CB3D74" w:rsidRDefault="0058069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电池</w:t>
            </w:r>
          </w:p>
        </w:tc>
        <w:tc>
          <w:tcPr>
            <w:tcW w:w="7591" w:type="dxa"/>
            <w:tcBorders>
              <w:bottom w:val="single" w:sz="4" w:space="0" w:color="000000"/>
              <w:right w:val="single" w:sz="4" w:space="0" w:color="000000"/>
            </w:tcBorders>
            <w:vAlign w:val="center"/>
          </w:tcPr>
          <w:p w:rsidR="00CB3D74" w:rsidRDefault="0058069A">
            <w:pPr>
              <w:rPr>
                <w:rFonts w:ascii="宋体" w:hAnsi="宋体" w:cs="宋体"/>
                <w:color w:val="000000"/>
              </w:rPr>
            </w:pPr>
            <w:r>
              <w:rPr>
                <w:rFonts w:ascii="宋体" w:hAnsi="宋体" w:cs="宋体" w:hint="eastAsia"/>
                <w:color w:val="000000"/>
                <w:kern w:val="0"/>
              </w:rPr>
              <w:t>100AH/12V</w:t>
            </w:r>
          </w:p>
        </w:tc>
      </w:tr>
      <w:tr w:rsidR="00CB3D74">
        <w:trPr>
          <w:trHeight w:val="285"/>
        </w:trPr>
        <w:tc>
          <w:tcPr>
            <w:tcW w:w="562" w:type="dxa"/>
            <w:tcBorders>
              <w:left w:val="single" w:sz="4" w:space="0" w:color="000000"/>
              <w:bottom w:val="single" w:sz="4" w:space="0" w:color="000000"/>
              <w:right w:val="single" w:sz="4" w:space="0" w:color="000000"/>
            </w:tcBorders>
            <w:vAlign w:val="center"/>
          </w:tcPr>
          <w:p w:rsidR="00CB3D74" w:rsidRDefault="0058069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9</w:t>
            </w:r>
          </w:p>
        </w:tc>
        <w:tc>
          <w:tcPr>
            <w:tcW w:w="1186" w:type="dxa"/>
            <w:tcBorders>
              <w:bottom w:val="single" w:sz="4" w:space="0" w:color="000000"/>
            </w:tcBorders>
            <w:vAlign w:val="center"/>
          </w:tcPr>
          <w:p w:rsidR="00CB3D74" w:rsidRDefault="0058069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8</w:t>
            </w:r>
            <w:r>
              <w:rPr>
                <w:rFonts w:ascii="宋体" w:hAnsi="宋体" w:cs="宋体" w:hint="eastAsia"/>
                <w:color w:val="000000"/>
                <w:kern w:val="0"/>
                <w:sz w:val="18"/>
                <w:szCs w:val="18"/>
              </w:rPr>
              <w:t>路</w:t>
            </w:r>
            <w:r>
              <w:rPr>
                <w:rFonts w:ascii="宋体" w:hAnsi="宋体" w:cs="宋体" w:hint="eastAsia"/>
                <w:color w:val="000000"/>
                <w:kern w:val="0"/>
                <w:sz w:val="18"/>
                <w:szCs w:val="18"/>
              </w:rPr>
              <w:t>DVI</w:t>
            </w:r>
            <w:r>
              <w:rPr>
                <w:rFonts w:ascii="宋体" w:hAnsi="宋体" w:cs="宋体" w:hint="eastAsia"/>
                <w:color w:val="000000"/>
                <w:kern w:val="0"/>
                <w:sz w:val="18"/>
                <w:szCs w:val="18"/>
              </w:rPr>
              <w:t>输出板</w:t>
            </w:r>
          </w:p>
        </w:tc>
        <w:tc>
          <w:tcPr>
            <w:tcW w:w="7591" w:type="dxa"/>
            <w:tcBorders>
              <w:left w:val="single" w:sz="4" w:space="0" w:color="000000"/>
              <w:bottom w:val="single" w:sz="4" w:space="0" w:color="000000"/>
              <w:right w:val="single" w:sz="4" w:space="0" w:color="000000"/>
            </w:tcBorders>
            <w:vAlign w:val="center"/>
          </w:tcPr>
          <w:p w:rsidR="00CB3D74" w:rsidRDefault="0058069A">
            <w:pPr>
              <w:rPr>
                <w:rFonts w:ascii="宋体" w:hAnsi="宋体" w:cs="宋体"/>
                <w:color w:val="000000"/>
              </w:rPr>
            </w:pPr>
            <w:r>
              <w:rPr>
                <w:rFonts w:ascii="宋体" w:hAnsi="宋体" w:cs="宋体" w:hint="eastAsia"/>
                <w:color w:val="000000"/>
                <w:kern w:val="0"/>
              </w:rPr>
              <w:t xml:space="preserve">  </w:t>
            </w:r>
            <w:r>
              <w:rPr>
                <w:rFonts w:ascii="宋体" w:hAnsi="宋体" w:cs="宋体" w:hint="eastAsia"/>
                <w:color w:val="000000"/>
                <w:kern w:val="0"/>
              </w:rPr>
              <w:t>★</w:t>
            </w:r>
            <w:r>
              <w:rPr>
                <w:rFonts w:ascii="宋体" w:hAnsi="宋体" w:cs="宋体" w:hint="eastAsia"/>
                <w:color w:val="000000"/>
                <w:kern w:val="0"/>
              </w:rPr>
              <w:t>8</w:t>
            </w:r>
            <w:r>
              <w:rPr>
                <w:rFonts w:ascii="宋体" w:hAnsi="宋体" w:cs="宋体" w:hint="eastAsia"/>
                <w:color w:val="000000"/>
                <w:kern w:val="0"/>
              </w:rPr>
              <w:t>路</w:t>
            </w:r>
            <w:r>
              <w:rPr>
                <w:rFonts w:ascii="宋体" w:hAnsi="宋体" w:cs="宋体" w:hint="eastAsia"/>
                <w:color w:val="000000"/>
                <w:kern w:val="0"/>
              </w:rPr>
              <w:t>DVI</w:t>
            </w:r>
            <w:r>
              <w:rPr>
                <w:rFonts w:ascii="宋体" w:hAnsi="宋体" w:cs="宋体" w:hint="eastAsia"/>
                <w:color w:val="000000"/>
                <w:kern w:val="0"/>
              </w:rPr>
              <w:t>输出板，与原综合管理平台主机兼容。</w:t>
            </w:r>
          </w:p>
        </w:tc>
      </w:tr>
      <w:tr w:rsidR="00CB3D74">
        <w:trPr>
          <w:trHeight w:val="1125"/>
        </w:trPr>
        <w:tc>
          <w:tcPr>
            <w:tcW w:w="562" w:type="dxa"/>
            <w:tcBorders>
              <w:left w:val="single" w:sz="4" w:space="0" w:color="000000"/>
              <w:bottom w:val="single" w:sz="4" w:space="0" w:color="000000"/>
              <w:right w:val="single" w:sz="4" w:space="0" w:color="000000"/>
            </w:tcBorders>
            <w:shd w:val="clear" w:color="auto" w:fill="auto"/>
            <w:vAlign w:val="center"/>
          </w:tcPr>
          <w:p w:rsidR="00CB3D74" w:rsidRDefault="0058069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w:t>
            </w:r>
          </w:p>
        </w:tc>
        <w:tc>
          <w:tcPr>
            <w:tcW w:w="1186" w:type="dxa"/>
            <w:tcBorders>
              <w:bottom w:val="single" w:sz="4" w:space="0" w:color="000000"/>
              <w:right w:val="single" w:sz="4" w:space="0" w:color="000000"/>
            </w:tcBorders>
            <w:shd w:val="clear" w:color="auto" w:fill="FFFFFF"/>
            <w:vAlign w:val="center"/>
          </w:tcPr>
          <w:p w:rsidR="00CB3D74" w:rsidRDefault="0058069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46</w:t>
            </w:r>
            <w:r>
              <w:rPr>
                <w:rFonts w:ascii="宋体" w:hAnsi="宋体" w:cs="宋体" w:hint="eastAsia"/>
                <w:color w:val="000000"/>
                <w:kern w:val="0"/>
                <w:sz w:val="18"/>
                <w:szCs w:val="18"/>
              </w:rPr>
              <w:t>寸液晶拼接屏</w:t>
            </w:r>
          </w:p>
        </w:tc>
        <w:tc>
          <w:tcPr>
            <w:tcW w:w="7591" w:type="dxa"/>
            <w:tcBorders>
              <w:bottom w:val="single" w:sz="4" w:space="0" w:color="000000"/>
              <w:right w:val="single" w:sz="4" w:space="0" w:color="000000"/>
            </w:tcBorders>
            <w:vAlign w:val="center"/>
          </w:tcPr>
          <w:p w:rsidR="00CB3D74" w:rsidRDefault="0058069A">
            <w:pPr>
              <w:rPr>
                <w:rFonts w:ascii="宋体" w:hAnsi="宋体" w:cs="宋体"/>
                <w:color w:val="000000"/>
                <w:kern w:val="0"/>
              </w:rPr>
            </w:pPr>
            <w:r>
              <w:rPr>
                <w:rFonts w:ascii="宋体" w:hAnsi="宋体" w:cs="宋体" w:hint="eastAsia"/>
                <w:color w:val="000000"/>
                <w:kern w:val="0"/>
              </w:rPr>
              <w:t xml:space="preserve">  </w:t>
            </w:r>
            <w:r>
              <w:rPr>
                <w:rFonts w:ascii="宋体" w:hAnsi="宋体" w:cs="宋体" w:hint="eastAsia"/>
                <w:color w:val="000000"/>
                <w:kern w:val="0"/>
              </w:rPr>
              <w:t>★</w:t>
            </w:r>
            <w:r>
              <w:rPr>
                <w:rFonts w:ascii="宋体" w:hAnsi="宋体" w:cs="宋体" w:hint="eastAsia"/>
                <w:color w:val="000000"/>
                <w:kern w:val="0"/>
              </w:rPr>
              <w:t>46</w:t>
            </w:r>
            <w:r>
              <w:rPr>
                <w:rFonts w:ascii="宋体" w:hAnsi="宋体" w:cs="宋体" w:hint="eastAsia"/>
                <w:color w:val="000000"/>
                <w:kern w:val="0"/>
              </w:rPr>
              <w:t>寸液晶拼接屏采用</w:t>
            </w:r>
            <w:r>
              <w:rPr>
                <w:rFonts w:ascii="宋体" w:hAnsi="宋体" w:cs="宋体" w:hint="eastAsia"/>
                <w:color w:val="000000"/>
                <w:kern w:val="0"/>
              </w:rPr>
              <w:t>SAMSUNG DID</w:t>
            </w:r>
            <w:r>
              <w:rPr>
                <w:rFonts w:ascii="宋体" w:hAnsi="宋体" w:cs="宋体" w:hint="eastAsia"/>
                <w:color w:val="000000"/>
                <w:kern w:val="0"/>
              </w:rPr>
              <w:t>超窄边面板，背光源：</w:t>
            </w:r>
            <w:r>
              <w:rPr>
                <w:rFonts w:ascii="宋体" w:hAnsi="宋体" w:cs="宋体" w:hint="eastAsia"/>
                <w:color w:val="000000"/>
                <w:kern w:val="0"/>
              </w:rPr>
              <w:t>LED</w:t>
            </w:r>
            <w:r>
              <w:rPr>
                <w:rFonts w:ascii="宋体" w:hAnsi="宋体" w:cs="宋体" w:hint="eastAsia"/>
                <w:color w:val="000000"/>
                <w:kern w:val="0"/>
              </w:rPr>
              <w:t>背光（直下式）；</w:t>
            </w:r>
          </w:p>
          <w:p w:rsidR="00CB3D74" w:rsidRDefault="0058069A">
            <w:pPr>
              <w:rPr>
                <w:rFonts w:ascii="宋体" w:hAnsi="宋体" w:cs="宋体"/>
                <w:color w:val="000000"/>
                <w:kern w:val="0"/>
              </w:rPr>
            </w:pPr>
            <w:r>
              <w:rPr>
                <w:rFonts w:ascii="宋体" w:hAnsi="宋体" w:cs="宋体" w:hint="eastAsia"/>
                <w:color w:val="000000"/>
                <w:kern w:val="0"/>
              </w:rPr>
              <w:t xml:space="preserve">  </w:t>
            </w:r>
            <w:r>
              <w:rPr>
                <w:rFonts w:ascii="宋体" w:hAnsi="宋体" w:cs="宋体" w:hint="eastAsia"/>
                <w:color w:val="000000"/>
                <w:kern w:val="0"/>
              </w:rPr>
              <w:t>★亮度</w:t>
            </w:r>
            <w:r>
              <w:rPr>
                <w:rFonts w:ascii="宋体" w:hAnsi="宋体" w:cs="宋体" w:hint="eastAsia"/>
                <w:color w:val="000000"/>
                <w:kern w:val="0"/>
              </w:rPr>
              <w:t>:700cd/m2</w:t>
            </w:r>
            <w:r>
              <w:rPr>
                <w:rFonts w:ascii="宋体" w:hAnsi="宋体" w:cs="宋体" w:hint="eastAsia"/>
                <w:color w:val="000000"/>
                <w:kern w:val="0"/>
              </w:rPr>
              <w:t>；</w:t>
            </w:r>
          </w:p>
          <w:p w:rsidR="00CB3D74" w:rsidRDefault="0058069A">
            <w:pPr>
              <w:rPr>
                <w:rFonts w:ascii="宋体" w:hAnsi="宋体" w:cs="宋体"/>
                <w:color w:val="000000"/>
                <w:kern w:val="0"/>
              </w:rPr>
            </w:pPr>
            <w:r>
              <w:rPr>
                <w:rFonts w:ascii="宋体" w:hAnsi="宋体" w:cs="宋体" w:hint="eastAsia"/>
                <w:color w:val="000000"/>
                <w:kern w:val="0"/>
              </w:rPr>
              <w:t xml:space="preserve">    </w:t>
            </w:r>
            <w:r>
              <w:rPr>
                <w:rFonts w:ascii="宋体" w:hAnsi="宋体" w:cs="宋体" w:hint="eastAsia"/>
                <w:color w:val="000000"/>
                <w:kern w:val="0"/>
              </w:rPr>
              <w:t>对比度</w:t>
            </w:r>
            <w:r>
              <w:rPr>
                <w:rFonts w:ascii="宋体" w:hAnsi="宋体" w:cs="宋体" w:hint="eastAsia"/>
                <w:color w:val="000000"/>
                <w:kern w:val="0"/>
              </w:rPr>
              <w:t>:3500:1</w:t>
            </w:r>
            <w:r>
              <w:rPr>
                <w:rFonts w:ascii="宋体" w:hAnsi="宋体" w:cs="宋体" w:hint="eastAsia"/>
                <w:color w:val="000000"/>
                <w:kern w:val="0"/>
              </w:rPr>
              <w:t>；</w:t>
            </w:r>
          </w:p>
          <w:p w:rsidR="00CB3D74" w:rsidRDefault="0058069A">
            <w:pPr>
              <w:rPr>
                <w:rFonts w:ascii="宋体" w:hAnsi="宋体" w:cs="宋体"/>
                <w:color w:val="000000"/>
                <w:kern w:val="0"/>
              </w:rPr>
            </w:pPr>
            <w:r>
              <w:rPr>
                <w:rFonts w:ascii="宋体" w:hAnsi="宋体" w:cs="宋体" w:hint="eastAsia"/>
                <w:color w:val="000000"/>
                <w:kern w:val="0"/>
              </w:rPr>
              <w:t xml:space="preserve">    </w:t>
            </w:r>
            <w:r>
              <w:rPr>
                <w:rFonts w:ascii="宋体" w:hAnsi="宋体" w:cs="宋体" w:hint="eastAsia"/>
                <w:color w:val="000000"/>
                <w:kern w:val="0"/>
              </w:rPr>
              <w:t>分辨率</w:t>
            </w:r>
            <w:r>
              <w:rPr>
                <w:rFonts w:ascii="宋体" w:hAnsi="宋体" w:cs="宋体" w:hint="eastAsia"/>
                <w:color w:val="000000"/>
                <w:kern w:val="0"/>
              </w:rPr>
              <w:t>:1920</w:t>
            </w:r>
            <w:r>
              <w:rPr>
                <w:rFonts w:ascii="宋体" w:hAnsi="宋体" w:cs="宋体" w:hint="eastAsia"/>
                <w:color w:val="000000"/>
                <w:kern w:val="0"/>
              </w:rPr>
              <w:t>×</w:t>
            </w:r>
            <w:r>
              <w:rPr>
                <w:rFonts w:ascii="宋体" w:hAnsi="宋体" w:cs="宋体" w:hint="eastAsia"/>
                <w:color w:val="000000"/>
                <w:kern w:val="0"/>
              </w:rPr>
              <w:t>1080</w:t>
            </w:r>
            <w:r>
              <w:rPr>
                <w:rFonts w:ascii="宋体" w:hAnsi="宋体" w:cs="宋体" w:hint="eastAsia"/>
                <w:color w:val="000000"/>
                <w:kern w:val="0"/>
              </w:rPr>
              <w:t>；</w:t>
            </w:r>
          </w:p>
          <w:p w:rsidR="00CB3D74" w:rsidRDefault="0058069A">
            <w:pPr>
              <w:rPr>
                <w:rFonts w:ascii="宋体" w:hAnsi="宋体" w:cs="宋体"/>
                <w:color w:val="000000"/>
                <w:kern w:val="0"/>
              </w:rPr>
            </w:pPr>
            <w:r>
              <w:rPr>
                <w:rFonts w:ascii="宋体" w:hAnsi="宋体" w:cs="宋体" w:hint="eastAsia"/>
                <w:color w:val="000000"/>
                <w:kern w:val="0"/>
              </w:rPr>
              <w:t xml:space="preserve">    </w:t>
            </w:r>
            <w:r>
              <w:rPr>
                <w:rFonts w:ascii="宋体" w:hAnsi="宋体" w:cs="宋体" w:hint="eastAsia"/>
                <w:color w:val="000000"/>
                <w:kern w:val="0"/>
              </w:rPr>
              <w:t>物理拼缝</w:t>
            </w:r>
            <w:r>
              <w:rPr>
                <w:rFonts w:ascii="宋体" w:hAnsi="宋体" w:cs="宋体" w:hint="eastAsia"/>
                <w:color w:val="000000"/>
                <w:kern w:val="0"/>
              </w:rPr>
              <w:t>:5.3mm</w:t>
            </w:r>
            <w:r>
              <w:rPr>
                <w:rFonts w:ascii="宋体" w:hAnsi="宋体" w:cs="宋体" w:hint="eastAsia"/>
                <w:color w:val="000000"/>
                <w:kern w:val="0"/>
              </w:rPr>
              <w:t>，</w:t>
            </w:r>
          </w:p>
          <w:p w:rsidR="00CB3D74" w:rsidRDefault="0058069A">
            <w:pPr>
              <w:rPr>
                <w:rFonts w:ascii="宋体" w:hAnsi="宋体" w:cs="宋体"/>
                <w:color w:val="000000"/>
                <w:kern w:val="0"/>
              </w:rPr>
            </w:pPr>
            <w:r>
              <w:rPr>
                <w:rFonts w:ascii="宋体" w:hAnsi="宋体" w:cs="宋体" w:hint="eastAsia"/>
                <w:color w:val="000000"/>
                <w:kern w:val="0"/>
              </w:rPr>
              <w:t xml:space="preserve">    </w:t>
            </w:r>
            <w:r>
              <w:rPr>
                <w:rFonts w:ascii="宋体" w:hAnsi="宋体" w:cs="宋体" w:hint="eastAsia"/>
                <w:color w:val="000000"/>
                <w:kern w:val="0"/>
              </w:rPr>
              <w:t>工业级设计，使用寿命远高于普通家用液晶显示单元，可长达</w:t>
            </w:r>
            <w:r>
              <w:rPr>
                <w:rFonts w:ascii="宋体" w:hAnsi="宋体" w:cs="宋体" w:hint="eastAsia"/>
                <w:color w:val="000000"/>
                <w:kern w:val="0"/>
              </w:rPr>
              <w:t>60000</w:t>
            </w:r>
            <w:r>
              <w:rPr>
                <w:rFonts w:ascii="宋体" w:hAnsi="宋体" w:cs="宋体" w:hint="eastAsia"/>
                <w:color w:val="000000"/>
                <w:kern w:val="0"/>
              </w:rPr>
              <w:t>小时。屏幕内置拼接控制器，可将同源信号实现屏幕的自拼接。</w:t>
            </w:r>
          </w:p>
          <w:p w:rsidR="00CB3D74" w:rsidRDefault="0058069A">
            <w:pPr>
              <w:rPr>
                <w:rFonts w:ascii="宋体" w:hAnsi="宋体" w:cs="宋体"/>
                <w:color w:val="000000"/>
              </w:rPr>
            </w:pPr>
            <w:r>
              <w:rPr>
                <w:rFonts w:ascii="宋体" w:hAnsi="宋体" w:cs="宋体" w:hint="eastAsia"/>
                <w:color w:val="000000"/>
                <w:kern w:val="0"/>
              </w:rPr>
              <w:t xml:space="preserve">    </w:t>
            </w:r>
            <w:r>
              <w:rPr>
                <w:rFonts w:ascii="宋体" w:hAnsi="宋体" w:cs="宋体" w:hint="eastAsia"/>
                <w:color w:val="000000"/>
                <w:kern w:val="0"/>
              </w:rPr>
              <w:t>★</w:t>
            </w:r>
            <w:r>
              <w:rPr>
                <w:rFonts w:ascii="宋体" w:hAnsi="宋体" w:cs="宋体" w:hint="eastAsia"/>
                <w:color w:val="000000"/>
                <w:kern w:val="0"/>
              </w:rPr>
              <w:t xml:space="preserve"> </w:t>
            </w:r>
            <w:r>
              <w:rPr>
                <w:rFonts w:ascii="宋体" w:hAnsi="宋体" w:cs="宋体" w:hint="eastAsia"/>
                <w:color w:val="000000"/>
                <w:kern w:val="0"/>
              </w:rPr>
              <w:t>选用的</w:t>
            </w:r>
            <w:r>
              <w:rPr>
                <w:rFonts w:ascii="宋体" w:hAnsi="宋体" w:cs="宋体" w:hint="eastAsia"/>
                <w:color w:val="000000"/>
                <w:kern w:val="0"/>
              </w:rPr>
              <w:t>LCD</w:t>
            </w:r>
            <w:r>
              <w:rPr>
                <w:rFonts w:ascii="宋体" w:hAnsi="宋体" w:cs="宋体" w:hint="eastAsia"/>
                <w:color w:val="000000"/>
                <w:kern w:val="0"/>
              </w:rPr>
              <w:t>液晶显示单元具有丰富的接口，可接收</w:t>
            </w:r>
            <w:r>
              <w:rPr>
                <w:rFonts w:ascii="宋体" w:hAnsi="宋体" w:cs="宋体" w:hint="eastAsia"/>
                <w:color w:val="000000"/>
                <w:kern w:val="0"/>
              </w:rPr>
              <w:t>VGA</w:t>
            </w:r>
            <w:r>
              <w:rPr>
                <w:rFonts w:ascii="宋体" w:hAnsi="宋体" w:cs="宋体" w:hint="eastAsia"/>
                <w:color w:val="000000"/>
                <w:kern w:val="0"/>
              </w:rPr>
              <w:t>，</w:t>
            </w:r>
            <w:r>
              <w:rPr>
                <w:rFonts w:ascii="宋体" w:hAnsi="宋体" w:cs="宋体" w:hint="eastAsia"/>
                <w:color w:val="000000"/>
                <w:kern w:val="0"/>
              </w:rPr>
              <w:t>DVI</w:t>
            </w:r>
            <w:r>
              <w:rPr>
                <w:rFonts w:ascii="宋体" w:hAnsi="宋体" w:cs="宋体" w:hint="eastAsia"/>
                <w:color w:val="000000"/>
                <w:kern w:val="0"/>
              </w:rPr>
              <w:t>，</w:t>
            </w:r>
            <w:proofErr w:type="spellStart"/>
            <w:r>
              <w:rPr>
                <w:rFonts w:ascii="宋体" w:hAnsi="宋体" w:cs="宋体" w:hint="eastAsia"/>
                <w:color w:val="000000"/>
                <w:kern w:val="0"/>
              </w:rPr>
              <w:t>YPbPr</w:t>
            </w:r>
            <w:proofErr w:type="spellEnd"/>
            <w:r>
              <w:rPr>
                <w:rFonts w:ascii="宋体" w:hAnsi="宋体" w:cs="宋体" w:hint="eastAsia"/>
                <w:color w:val="000000"/>
                <w:kern w:val="0"/>
              </w:rPr>
              <w:t>，</w:t>
            </w:r>
            <w:r>
              <w:rPr>
                <w:rFonts w:ascii="宋体" w:hAnsi="宋体" w:cs="宋体" w:hint="eastAsia"/>
                <w:color w:val="000000"/>
                <w:kern w:val="0"/>
              </w:rPr>
              <w:t>RGBHV</w:t>
            </w:r>
            <w:r>
              <w:rPr>
                <w:rFonts w:ascii="宋体" w:hAnsi="宋体" w:cs="宋体" w:hint="eastAsia"/>
                <w:color w:val="000000"/>
                <w:kern w:val="0"/>
              </w:rPr>
              <w:t>，</w:t>
            </w:r>
            <w:r>
              <w:rPr>
                <w:rFonts w:ascii="宋体" w:hAnsi="宋体" w:cs="宋体" w:hint="eastAsia"/>
                <w:color w:val="000000"/>
                <w:kern w:val="0"/>
              </w:rPr>
              <w:t xml:space="preserve">CVBS </w:t>
            </w:r>
            <w:r>
              <w:rPr>
                <w:rFonts w:ascii="宋体" w:hAnsi="宋体" w:cs="宋体" w:hint="eastAsia"/>
                <w:color w:val="000000"/>
                <w:kern w:val="0"/>
              </w:rPr>
              <w:t>等多种信号，有多个环通输出接口，支持多种控制方式。）</w:t>
            </w:r>
          </w:p>
        </w:tc>
      </w:tr>
      <w:tr w:rsidR="00CB3D74">
        <w:trPr>
          <w:trHeight w:val="2250"/>
        </w:trPr>
        <w:tc>
          <w:tcPr>
            <w:tcW w:w="562" w:type="dxa"/>
            <w:tcBorders>
              <w:left w:val="single" w:sz="4" w:space="0" w:color="000000"/>
              <w:bottom w:val="single" w:sz="4" w:space="0" w:color="000000"/>
              <w:right w:val="single" w:sz="4" w:space="0" w:color="000000"/>
            </w:tcBorders>
            <w:shd w:val="clear" w:color="auto" w:fill="auto"/>
            <w:vAlign w:val="center"/>
          </w:tcPr>
          <w:p w:rsidR="00CB3D74" w:rsidRDefault="0058069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11</w:t>
            </w:r>
          </w:p>
        </w:tc>
        <w:tc>
          <w:tcPr>
            <w:tcW w:w="1186" w:type="dxa"/>
            <w:tcBorders>
              <w:bottom w:val="single" w:sz="4" w:space="0" w:color="000000"/>
              <w:right w:val="single" w:sz="4" w:space="0" w:color="000000"/>
            </w:tcBorders>
            <w:shd w:val="clear" w:color="auto" w:fill="FFFFFF"/>
            <w:vAlign w:val="center"/>
          </w:tcPr>
          <w:p w:rsidR="00CB3D74" w:rsidRDefault="0058069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功放</w:t>
            </w:r>
          </w:p>
        </w:tc>
        <w:tc>
          <w:tcPr>
            <w:tcW w:w="7591" w:type="dxa"/>
            <w:tcBorders>
              <w:bottom w:val="single" w:sz="4" w:space="0" w:color="000000"/>
              <w:right w:val="single" w:sz="4" w:space="0" w:color="000000"/>
            </w:tcBorders>
            <w:vAlign w:val="center"/>
          </w:tcPr>
          <w:p w:rsidR="00CB3D74" w:rsidRDefault="0058069A">
            <w:pPr>
              <w:rPr>
                <w:rFonts w:ascii="宋体" w:hAnsi="宋体" w:cs="宋体"/>
                <w:color w:val="000000"/>
              </w:rPr>
            </w:pPr>
            <w:r>
              <w:rPr>
                <w:rFonts w:ascii="宋体" w:hAnsi="宋体" w:cs="宋体" w:hint="eastAsia"/>
                <w:color w:val="000000"/>
                <w:kern w:val="0"/>
              </w:rPr>
              <w:t xml:space="preserve">　带</w:t>
            </w:r>
            <w:r>
              <w:rPr>
                <w:rFonts w:ascii="宋体" w:hAnsi="宋体" w:cs="宋体" w:hint="eastAsia"/>
                <w:color w:val="000000"/>
                <w:kern w:val="0"/>
              </w:rPr>
              <w:t>USB</w:t>
            </w:r>
            <w:r>
              <w:rPr>
                <w:rFonts w:ascii="宋体" w:hAnsi="宋体" w:cs="宋体" w:hint="eastAsia"/>
                <w:color w:val="000000"/>
                <w:kern w:val="0"/>
              </w:rPr>
              <w:t>合并式功放（带</w:t>
            </w:r>
            <w:r>
              <w:rPr>
                <w:rFonts w:ascii="宋体" w:hAnsi="宋体" w:cs="宋体" w:hint="eastAsia"/>
                <w:color w:val="000000"/>
                <w:kern w:val="0"/>
              </w:rPr>
              <w:t>USB</w:t>
            </w:r>
            <w:r>
              <w:rPr>
                <w:rFonts w:ascii="宋体" w:hAnsi="宋体" w:cs="宋体" w:hint="eastAsia"/>
                <w:color w:val="000000"/>
                <w:kern w:val="0"/>
              </w:rPr>
              <w:t>合并式功放</w:t>
            </w:r>
            <w:r>
              <w:rPr>
                <w:rFonts w:ascii="宋体" w:hAnsi="宋体" w:cs="宋体" w:hint="eastAsia"/>
                <w:color w:val="000000"/>
                <w:kern w:val="0"/>
              </w:rPr>
              <w:t>240W</w:t>
            </w:r>
            <w:r>
              <w:rPr>
                <w:rFonts w:ascii="宋体" w:hAnsi="宋体" w:cs="宋体" w:hint="eastAsia"/>
                <w:color w:val="000000"/>
                <w:kern w:val="0"/>
              </w:rPr>
              <w:t>播放的曲目并有</w:t>
            </w:r>
            <w:r>
              <w:rPr>
                <w:rFonts w:ascii="宋体" w:hAnsi="宋体" w:cs="宋体" w:hint="eastAsia"/>
                <w:color w:val="000000"/>
                <w:kern w:val="0"/>
              </w:rPr>
              <w:t>4</w:t>
            </w:r>
            <w:r>
              <w:rPr>
                <w:rFonts w:ascii="宋体" w:hAnsi="宋体" w:cs="宋体" w:hint="eastAsia"/>
                <w:color w:val="000000"/>
                <w:kern w:val="0"/>
              </w:rPr>
              <w:t>个常用功能按键：</w:t>
            </w:r>
            <w:r>
              <w:rPr>
                <w:rFonts w:ascii="宋体" w:hAnsi="宋体" w:cs="宋体" w:hint="eastAsia"/>
                <w:color w:val="000000"/>
                <w:kern w:val="0"/>
              </w:rPr>
              <w:t>PREV/PLAY/NEXT/RPT</w:t>
            </w:r>
            <w:r>
              <w:rPr>
                <w:rFonts w:ascii="宋体" w:hAnsi="宋体" w:cs="宋体" w:hint="eastAsia"/>
                <w:color w:val="000000"/>
                <w:kern w:val="0"/>
              </w:rPr>
              <w:t>；</w:t>
            </w:r>
            <w:r>
              <w:rPr>
                <w:rFonts w:ascii="宋体" w:hAnsi="宋体" w:cs="宋体" w:hint="eastAsia"/>
                <w:color w:val="000000"/>
                <w:kern w:val="0"/>
              </w:rPr>
              <w:t xml:space="preserve"> </w:t>
            </w:r>
            <w:r>
              <w:rPr>
                <w:rFonts w:ascii="宋体" w:hAnsi="宋体" w:cs="宋体" w:hint="eastAsia"/>
                <w:color w:val="000000"/>
                <w:kern w:val="0"/>
              </w:rPr>
              <w:t>USB</w:t>
            </w:r>
            <w:r>
              <w:rPr>
                <w:rFonts w:ascii="宋体" w:hAnsi="宋体" w:cs="宋体" w:hint="eastAsia"/>
                <w:color w:val="000000"/>
                <w:kern w:val="0"/>
              </w:rPr>
              <w:t>可以遥控，遥控器上面有</w:t>
            </w:r>
            <w:r>
              <w:rPr>
                <w:rFonts w:ascii="宋体" w:hAnsi="宋体" w:cs="宋体" w:hint="eastAsia"/>
                <w:color w:val="000000"/>
                <w:kern w:val="0"/>
              </w:rPr>
              <w:t>EQ/VOL-/VOL+/MUTE</w:t>
            </w:r>
            <w:r>
              <w:rPr>
                <w:rFonts w:ascii="宋体" w:hAnsi="宋体" w:cs="宋体" w:hint="eastAsia"/>
                <w:color w:val="000000"/>
                <w:kern w:val="0"/>
              </w:rPr>
              <w:t>等常用的功能按键；</w:t>
            </w:r>
            <w:r>
              <w:rPr>
                <w:rFonts w:ascii="宋体" w:hAnsi="宋体" w:cs="宋体" w:hint="eastAsia"/>
                <w:color w:val="000000"/>
                <w:kern w:val="0"/>
              </w:rPr>
              <w:t>1</w:t>
            </w:r>
            <w:r>
              <w:rPr>
                <w:rFonts w:ascii="宋体" w:hAnsi="宋体" w:cs="宋体" w:hint="eastAsia"/>
                <w:color w:val="000000"/>
                <w:kern w:val="0"/>
              </w:rPr>
              <w:t>路</w:t>
            </w:r>
            <w:r>
              <w:rPr>
                <w:rFonts w:ascii="宋体" w:hAnsi="宋体" w:cs="宋体" w:hint="eastAsia"/>
                <w:color w:val="000000"/>
                <w:kern w:val="0"/>
              </w:rPr>
              <w:t>EMC</w:t>
            </w:r>
            <w:r>
              <w:rPr>
                <w:rFonts w:ascii="宋体" w:hAnsi="宋体" w:cs="宋体" w:hint="eastAsia"/>
                <w:color w:val="000000"/>
                <w:kern w:val="0"/>
              </w:rPr>
              <w:t>输入，</w:t>
            </w:r>
            <w:r>
              <w:rPr>
                <w:rFonts w:ascii="宋体" w:hAnsi="宋体" w:cs="宋体" w:hint="eastAsia"/>
                <w:color w:val="000000"/>
                <w:kern w:val="0"/>
              </w:rPr>
              <w:t>2</w:t>
            </w:r>
            <w:r>
              <w:rPr>
                <w:rFonts w:ascii="宋体" w:hAnsi="宋体" w:cs="宋体" w:hint="eastAsia"/>
                <w:color w:val="000000"/>
                <w:kern w:val="0"/>
              </w:rPr>
              <w:t>路</w:t>
            </w:r>
            <w:r>
              <w:rPr>
                <w:rFonts w:ascii="宋体" w:hAnsi="宋体" w:cs="宋体" w:hint="eastAsia"/>
                <w:color w:val="000000"/>
                <w:kern w:val="0"/>
              </w:rPr>
              <w:t>AUX</w:t>
            </w:r>
            <w:r>
              <w:rPr>
                <w:rFonts w:ascii="宋体" w:hAnsi="宋体" w:cs="宋体" w:hint="eastAsia"/>
                <w:color w:val="000000"/>
                <w:kern w:val="0"/>
              </w:rPr>
              <w:t>输入，</w:t>
            </w:r>
            <w:r>
              <w:rPr>
                <w:rFonts w:ascii="宋体" w:hAnsi="宋体" w:cs="宋体" w:hint="eastAsia"/>
                <w:color w:val="000000"/>
                <w:kern w:val="0"/>
              </w:rPr>
              <w:t>3</w:t>
            </w:r>
            <w:r>
              <w:rPr>
                <w:rFonts w:ascii="宋体" w:hAnsi="宋体" w:cs="宋体" w:hint="eastAsia"/>
                <w:color w:val="000000"/>
                <w:kern w:val="0"/>
              </w:rPr>
              <w:t>路</w:t>
            </w:r>
            <w:r>
              <w:rPr>
                <w:rFonts w:ascii="宋体" w:hAnsi="宋体" w:cs="宋体" w:hint="eastAsia"/>
                <w:color w:val="000000"/>
                <w:kern w:val="0"/>
              </w:rPr>
              <w:t>MIC</w:t>
            </w:r>
            <w:r>
              <w:rPr>
                <w:rFonts w:ascii="宋体" w:hAnsi="宋体" w:cs="宋体" w:hint="eastAsia"/>
                <w:color w:val="000000"/>
                <w:kern w:val="0"/>
              </w:rPr>
              <w:t>输入，</w:t>
            </w:r>
            <w:r>
              <w:rPr>
                <w:rFonts w:ascii="宋体" w:hAnsi="宋体" w:cs="宋体" w:hint="eastAsia"/>
                <w:color w:val="000000"/>
                <w:kern w:val="0"/>
              </w:rPr>
              <w:t>2</w:t>
            </w:r>
            <w:r>
              <w:rPr>
                <w:rFonts w:ascii="宋体" w:hAnsi="宋体" w:cs="宋体" w:hint="eastAsia"/>
                <w:color w:val="000000"/>
                <w:kern w:val="0"/>
              </w:rPr>
              <w:t>路</w:t>
            </w:r>
            <w:r>
              <w:rPr>
                <w:rFonts w:ascii="宋体" w:hAnsi="宋体" w:cs="宋体" w:hint="eastAsia"/>
                <w:color w:val="000000"/>
                <w:kern w:val="0"/>
              </w:rPr>
              <w:t>MIC LINE</w:t>
            </w:r>
            <w:r>
              <w:rPr>
                <w:rFonts w:ascii="宋体" w:hAnsi="宋体" w:cs="宋体" w:hint="eastAsia"/>
                <w:color w:val="000000"/>
                <w:kern w:val="0"/>
              </w:rPr>
              <w:t>输入；</w:t>
            </w:r>
            <w:r>
              <w:rPr>
                <w:rFonts w:ascii="宋体" w:hAnsi="宋体" w:cs="宋体" w:hint="eastAsia"/>
                <w:color w:val="000000"/>
                <w:kern w:val="0"/>
              </w:rPr>
              <w:t>MIC1</w:t>
            </w:r>
            <w:r>
              <w:rPr>
                <w:rFonts w:ascii="宋体" w:hAnsi="宋体" w:cs="宋体" w:hint="eastAsia"/>
                <w:color w:val="000000"/>
                <w:kern w:val="0"/>
              </w:rPr>
              <w:t>、</w:t>
            </w:r>
            <w:r>
              <w:rPr>
                <w:rFonts w:ascii="宋体" w:hAnsi="宋体" w:cs="宋体" w:hint="eastAsia"/>
                <w:color w:val="000000"/>
                <w:kern w:val="0"/>
              </w:rPr>
              <w:t>2</w:t>
            </w:r>
            <w:r>
              <w:rPr>
                <w:rFonts w:ascii="宋体" w:hAnsi="宋体" w:cs="宋体" w:hint="eastAsia"/>
                <w:color w:val="000000"/>
                <w:kern w:val="0"/>
              </w:rPr>
              <w:t>、</w:t>
            </w:r>
            <w:r>
              <w:rPr>
                <w:rFonts w:ascii="宋体" w:hAnsi="宋体" w:cs="宋体" w:hint="eastAsia"/>
                <w:color w:val="000000"/>
                <w:kern w:val="0"/>
              </w:rPr>
              <w:t>3:66dB</w:t>
            </w:r>
            <w:r>
              <w:rPr>
                <w:rFonts w:ascii="宋体" w:hAnsi="宋体" w:cs="宋体" w:hint="eastAsia"/>
                <w:color w:val="000000"/>
                <w:kern w:val="0"/>
              </w:rPr>
              <w:t>；</w:t>
            </w:r>
            <w:r>
              <w:rPr>
                <w:rFonts w:ascii="宋体" w:hAnsi="宋体" w:cs="宋体" w:hint="eastAsia"/>
                <w:color w:val="000000"/>
                <w:kern w:val="0"/>
              </w:rPr>
              <w:t>AUX1</w:t>
            </w:r>
            <w:r>
              <w:rPr>
                <w:rFonts w:ascii="宋体" w:hAnsi="宋体" w:cs="宋体" w:hint="eastAsia"/>
                <w:color w:val="000000"/>
                <w:kern w:val="0"/>
              </w:rPr>
              <w:t>、</w:t>
            </w:r>
            <w:r>
              <w:rPr>
                <w:rFonts w:ascii="宋体" w:hAnsi="宋体" w:cs="宋体" w:hint="eastAsia"/>
                <w:color w:val="000000"/>
                <w:kern w:val="0"/>
              </w:rPr>
              <w:t>2:80dB</w:t>
            </w:r>
            <w:r>
              <w:rPr>
                <w:rFonts w:ascii="宋体" w:hAnsi="宋体" w:cs="宋体" w:hint="eastAsia"/>
                <w:color w:val="000000"/>
                <w:kern w:val="0"/>
              </w:rPr>
              <w:t>，通道优先功能</w:t>
            </w:r>
            <w:r>
              <w:rPr>
                <w:rFonts w:ascii="宋体" w:hAnsi="宋体" w:cs="宋体" w:hint="eastAsia"/>
                <w:color w:val="000000"/>
                <w:kern w:val="0"/>
              </w:rPr>
              <w:t>MIC1&gt;EMC&gt;MIC2,MIC3,AUX1,AUX2,MIC2 LINE IN, MIC3 LINE IN</w:t>
            </w:r>
            <w:r>
              <w:rPr>
                <w:rFonts w:ascii="宋体" w:hAnsi="宋体" w:cs="宋体" w:hint="eastAsia"/>
                <w:color w:val="000000"/>
                <w:kern w:val="0"/>
              </w:rPr>
              <w:t>；</w:t>
            </w:r>
            <w:r>
              <w:rPr>
                <w:rFonts w:ascii="宋体" w:hAnsi="宋体" w:cs="宋体" w:hint="eastAsia"/>
                <w:color w:val="000000"/>
                <w:kern w:val="0"/>
              </w:rPr>
              <w:t xml:space="preserve">MIC 1 </w:t>
            </w:r>
            <w:r>
              <w:rPr>
                <w:rFonts w:ascii="宋体" w:hAnsi="宋体" w:cs="宋体" w:hint="eastAsia"/>
                <w:color w:val="000000"/>
                <w:kern w:val="0"/>
              </w:rPr>
              <w:t>优先于</w:t>
            </w:r>
            <w:r>
              <w:rPr>
                <w:rFonts w:ascii="宋体" w:hAnsi="宋体" w:cs="宋体" w:hint="eastAsia"/>
                <w:color w:val="000000"/>
                <w:kern w:val="0"/>
              </w:rPr>
              <w:t xml:space="preserve"> </w:t>
            </w:r>
            <w:r>
              <w:rPr>
                <w:rFonts w:ascii="宋体" w:hAnsi="宋体" w:cs="宋体" w:hint="eastAsia"/>
                <w:color w:val="000000"/>
                <w:kern w:val="0"/>
              </w:rPr>
              <w:t>其它音频输入</w:t>
            </w:r>
            <w:r>
              <w:rPr>
                <w:rFonts w:ascii="宋体" w:hAnsi="宋体" w:cs="宋体" w:hint="eastAsia"/>
                <w:color w:val="000000"/>
                <w:kern w:val="0"/>
              </w:rPr>
              <w:t>,</w:t>
            </w:r>
            <w:r>
              <w:rPr>
                <w:rFonts w:ascii="宋体" w:hAnsi="宋体" w:cs="宋体" w:hint="eastAsia"/>
                <w:color w:val="000000"/>
                <w:kern w:val="0"/>
              </w:rPr>
              <w:t>各路输入具有独立音量调节，且总音量具有高音、低音调节及音量大小控制；</w:t>
            </w:r>
            <w:r>
              <w:rPr>
                <w:rFonts w:ascii="宋体" w:hAnsi="宋体" w:cs="宋体" w:hint="eastAsia"/>
                <w:color w:val="000000"/>
                <w:kern w:val="0"/>
              </w:rPr>
              <w:t xml:space="preserve"> </w:t>
            </w:r>
            <w:r>
              <w:rPr>
                <w:rFonts w:ascii="宋体" w:hAnsi="宋体" w:cs="宋体" w:hint="eastAsia"/>
                <w:color w:val="000000"/>
                <w:kern w:val="0"/>
              </w:rPr>
              <w:t>机器设有电平指示，过载及保护指示灯；</w:t>
            </w:r>
            <w:r>
              <w:rPr>
                <w:rFonts w:ascii="宋体" w:hAnsi="宋体" w:cs="宋体" w:hint="eastAsia"/>
                <w:color w:val="000000"/>
                <w:kern w:val="0"/>
              </w:rPr>
              <w:t>MIC1</w:t>
            </w:r>
            <w:r>
              <w:rPr>
                <w:rFonts w:ascii="宋体" w:hAnsi="宋体" w:cs="宋体" w:hint="eastAsia"/>
                <w:color w:val="000000"/>
                <w:kern w:val="0"/>
              </w:rPr>
              <w:t>、</w:t>
            </w:r>
            <w:r>
              <w:rPr>
                <w:rFonts w:ascii="宋体" w:hAnsi="宋体" w:cs="宋体" w:hint="eastAsia"/>
                <w:color w:val="000000"/>
                <w:kern w:val="0"/>
              </w:rPr>
              <w:t>2</w:t>
            </w:r>
            <w:r>
              <w:rPr>
                <w:rFonts w:ascii="宋体" w:hAnsi="宋体" w:cs="宋体" w:hint="eastAsia"/>
                <w:color w:val="000000"/>
                <w:kern w:val="0"/>
              </w:rPr>
              <w:t>、</w:t>
            </w:r>
            <w:r>
              <w:rPr>
                <w:rFonts w:ascii="宋体" w:hAnsi="宋体" w:cs="宋体" w:hint="eastAsia"/>
                <w:color w:val="000000"/>
                <w:kern w:val="0"/>
              </w:rPr>
              <w:t>3</w:t>
            </w:r>
            <w:r>
              <w:rPr>
                <w:rFonts w:ascii="宋体" w:hAnsi="宋体" w:cs="宋体" w:hint="eastAsia"/>
                <w:color w:val="000000"/>
                <w:kern w:val="0"/>
              </w:rPr>
              <w:t>输入</w:t>
            </w:r>
            <w:r>
              <w:rPr>
                <w:rFonts w:ascii="宋体" w:hAnsi="宋体" w:cs="宋体" w:hint="eastAsia"/>
                <w:color w:val="000000"/>
                <w:kern w:val="0"/>
              </w:rPr>
              <w:t>:5mV/600</w:t>
            </w:r>
            <w:r>
              <w:rPr>
                <w:rFonts w:ascii="宋体" w:hAnsi="宋体" w:cs="宋体" w:hint="eastAsia"/>
                <w:color w:val="000000"/>
                <w:kern w:val="0"/>
              </w:rPr>
              <w:t>Ω</w:t>
            </w:r>
            <w:r>
              <w:rPr>
                <w:rFonts w:ascii="宋体" w:hAnsi="宋体" w:cs="宋体" w:hint="eastAsia"/>
                <w:color w:val="000000"/>
                <w:kern w:val="0"/>
              </w:rPr>
              <w:t xml:space="preserve"> </w:t>
            </w:r>
            <w:r>
              <w:rPr>
                <w:rFonts w:ascii="宋体" w:hAnsi="宋体" w:cs="宋体" w:hint="eastAsia"/>
                <w:color w:val="000000"/>
                <w:kern w:val="0"/>
              </w:rPr>
              <w:t>非</w:t>
            </w:r>
            <w:r>
              <w:rPr>
                <w:rFonts w:ascii="宋体" w:hAnsi="宋体" w:cs="宋体" w:hint="eastAsia"/>
                <w:color w:val="000000"/>
                <w:kern w:val="0"/>
              </w:rPr>
              <w:t>平衡</w:t>
            </w:r>
            <w:r>
              <w:rPr>
                <w:rFonts w:ascii="宋体" w:hAnsi="宋体" w:cs="宋体" w:hint="eastAsia"/>
                <w:color w:val="000000"/>
                <w:kern w:val="0"/>
              </w:rPr>
              <w:t>6.3</w:t>
            </w:r>
            <w:r>
              <w:rPr>
                <w:rFonts w:ascii="宋体" w:hAnsi="宋体" w:cs="宋体" w:hint="eastAsia"/>
                <w:color w:val="000000"/>
                <w:kern w:val="0"/>
              </w:rPr>
              <w:t>连接端子；</w:t>
            </w:r>
            <w:r>
              <w:rPr>
                <w:rFonts w:ascii="宋体" w:hAnsi="宋体" w:cs="宋体" w:hint="eastAsia"/>
                <w:color w:val="000000"/>
                <w:kern w:val="0"/>
              </w:rPr>
              <w:t>MIC2</w:t>
            </w:r>
            <w:r>
              <w:rPr>
                <w:rFonts w:ascii="宋体" w:hAnsi="宋体" w:cs="宋体" w:hint="eastAsia"/>
                <w:color w:val="000000"/>
                <w:kern w:val="0"/>
              </w:rPr>
              <w:t>、</w:t>
            </w:r>
            <w:r>
              <w:rPr>
                <w:rFonts w:ascii="宋体" w:hAnsi="宋体" w:cs="宋体" w:hint="eastAsia"/>
                <w:color w:val="000000"/>
                <w:kern w:val="0"/>
              </w:rPr>
              <w:t>3</w:t>
            </w:r>
            <w:r>
              <w:rPr>
                <w:rFonts w:ascii="宋体" w:hAnsi="宋体" w:cs="宋体" w:hint="eastAsia"/>
                <w:color w:val="000000"/>
                <w:kern w:val="0"/>
              </w:rPr>
              <w:t>线路输入</w:t>
            </w:r>
            <w:r>
              <w:rPr>
                <w:rFonts w:ascii="宋体" w:hAnsi="宋体" w:cs="宋体" w:hint="eastAsia"/>
                <w:color w:val="000000"/>
                <w:kern w:val="0"/>
              </w:rPr>
              <w:t>:775mV/10K</w:t>
            </w:r>
            <w:r>
              <w:rPr>
                <w:rFonts w:ascii="宋体" w:hAnsi="宋体" w:cs="宋体" w:hint="eastAsia"/>
                <w:color w:val="000000"/>
                <w:kern w:val="0"/>
              </w:rPr>
              <w:t>Ω</w:t>
            </w:r>
            <w:r>
              <w:rPr>
                <w:rFonts w:ascii="宋体" w:hAnsi="宋体" w:cs="宋体" w:hint="eastAsia"/>
                <w:color w:val="000000"/>
                <w:kern w:val="0"/>
              </w:rPr>
              <w:t xml:space="preserve"> </w:t>
            </w:r>
            <w:r>
              <w:rPr>
                <w:rFonts w:ascii="宋体" w:hAnsi="宋体" w:cs="宋体" w:hint="eastAsia"/>
                <w:color w:val="000000"/>
                <w:kern w:val="0"/>
              </w:rPr>
              <w:t>非平衡</w:t>
            </w:r>
            <w:r>
              <w:rPr>
                <w:rFonts w:ascii="宋体" w:hAnsi="宋体" w:cs="宋体" w:hint="eastAsia"/>
                <w:color w:val="000000"/>
                <w:kern w:val="0"/>
              </w:rPr>
              <w:t>RCA</w:t>
            </w:r>
            <w:r>
              <w:rPr>
                <w:rFonts w:ascii="宋体" w:hAnsi="宋体" w:cs="宋体" w:hint="eastAsia"/>
                <w:color w:val="000000"/>
                <w:kern w:val="0"/>
              </w:rPr>
              <w:t>连接端子；</w:t>
            </w:r>
            <w:r>
              <w:rPr>
                <w:rFonts w:ascii="宋体" w:hAnsi="宋体" w:cs="宋体" w:hint="eastAsia"/>
                <w:color w:val="000000"/>
                <w:kern w:val="0"/>
              </w:rPr>
              <w:t>AUX1</w:t>
            </w:r>
            <w:r>
              <w:rPr>
                <w:rFonts w:ascii="宋体" w:hAnsi="宋体" w:cs="宋体" w:hint="eastAsia"/>
                <w:color w:val="000000"/>
                <w:kern w:val="0"/>
              </w:rPr>
              <w:t>、</w:t>
            </w:r>
            <w:r>
              <w:rPr>
                <w:rFonts w:ascii="宋体" w:hAnsi="宋体" w:cs="宋体" w:hint="eastAsia"/>
                <w:color w:val="000000"/>
                <w:kern w:val="0"/>
              </w:rPr>
              <w:t xml:space="preserve">2 </w:t>
            </w:r>
            <w:r>
              <w:rPr>
                <w:rFonts w:ascii="宋体" w:hAnsi="宋体" w:cs="宋体" w:hint="eastAsia"/>
                <w:color w:val="000000"/>
                <w:kern w:val="0"/>
              </w:rPr>
              <w:t>输入</w:t>
            </w:r>
            <w:r>
              <w:rPr>
                <w:rFonts w:ascii="宋体" w:hAnsi="宋体" w:cs="宋体" w:hint="eastAsia"/>
                <w:color w:val="000000"/>
                <w:kern w:val="0"/>
              </w:rPr>
              <w:t>:350mV/10K</w:t>
            </w:r>
            <w:r>
              <w:rPr>
                <w:rFonts w:ascii="宋体" w:hAnsi="宋体" w:cs="宋体" w:hint="eastAsia"/>
                <w:color w:val="000000"/>
                <w:kern w:val="0"/>
              </w:rPr>
              <w:t>Ω</w:t>
            </w:r>
            <w:r>
              <w:rPr>
                <w:rFonts w:ascii="宋体" w:hAnsi="宋体" w:cs="宋体" w:hint="eastAsia"/>
                <w:color w:val="000000"/>
                <w:kern w:val="0"/>
              </w:rPr>
              <w:t xml:space="preserve"> </w:t>
            </w:r>
            <w:r>
              <w:rPr>
                <w:rFonts w:ascii="宋体" w:hAnsi="宋体" w:cs="宋体" w:hint="eastAsia"/>
                <w:color w:val="000000"/>
                <w:kern w:val="0"/>
              </w:rPr>
              <w:t>非平衡</w:t>
            </w:r>
            <w:r>
              <w:rPr>
                <w:rFonts w:ascii="宋体" w:hAnsi="宋体" w:cs="宋体" w:hint="eastAsia"/>
                <w:color w:val="000000"/>
                <w:kern w:val="0"/>
              </w:rPr>
              <w:t>RCA</w:t>
            </w:r>
            <w:r>
              <w:rPr>
                <w:rFonts w:ascii="宋体" w:hAnsi="宋体" w:cs="宋体" w:hint="eastAsia"/>
                <w:color w:val="000000"/>
                <w:kern w:val="0"/>
              </w:rPr>
              <w:t>连接端子；；</w:t>
            </w:r>
            <w:r>
              <w:rPr>
                <w:rFonts w:ascii="宋体" w:hAnsi="宋体" w:cs="宋体" w:hint="eastAsia"/>
                <w:color w:val="000000"/>
                <w:kern w:val="0"/>
              </w:rPr>
              <w:t>EMC</w:t>
            </w:r>
            <w:r>
              <w:rPr>
                <w:rFonts w:ascii="宋体" w:hAnsi="宋体" w:cs="宋体" w:hint="eastAsia"/>
                <w:color w:val="000000"/>
                <w:kern w:val="0"/>
              </w:rPr>
              <w:t>输入</w:t>
            </w:r>
            <w:r>
              <w:rPr>
                <w:rFonts w:ascii="宋体" w:hAnsi="宋体" w:cs="宋体" w:hint="eastAsia"/>
                <w:color w:val="000000"/>
                <w:kern w:val="0"/>
              </w:rPr>
              <w:t>:775mV/10K</w:t>
            </w:r>
            <w:r>
              <w:rPr>
                <w:rFonts w:ascii="宋体" w:hAnsi="宋体" w:cs="宋体" w:hint="eastAsia"/>
                <w:color w:val="000000"/>
                <w:kern w:val="0"/>
              </w:rPr>
              <w:t>Ω</w:t>
            </w:r>
            <w:r>
              <w:rPr>
                <w:rFonts w:ascii="宋体" w:hAnsi="宋体" w:cs="宋体" w:hint="eastAsia"/>
                <w:color w:val="000000"/>
                <w:kern w:val="0"/>
              </w:rPr>
              <w:t xml:space="preserve"> </w:t>
            </w:r>
            <w:r>
              <w:rPr>
                <w:rFonts w:ascii="宋体" w:hAnsi="宋体" w:cs="宋体" w:hint="eastAsia"/>
                <w:color w:val="000000"/>
                <w:kern w:val="0"/>
              </w:rPr>
              <w:t>非平衡</w:t>
            </w:r>
            <w:r>
              <w:rPr>
                <w:rFonts w:ascii="宋体" w:hAnsi="宋体" w:cs="宋体" w:hint="eastAsia"/>
                <w:color w:val="000000"/>
                <w:kern w:val="0"/>
              </w:rPr>
              <w:t>RCA</w:t>
            </w:r>
            <w:r>
              <w:rPr>
                <w:rFonts w:ascii="宋体" w:hAnsi="宋体" w:cs="宋体" w:hint="eastAsia"/>
                <w:color w:val="000000"/>
                <w:kern w:val="0"/>
              </w:rPr>
              <w:t>连接端子；</w:t>
            </w:r>
            <w:r>
              <w:rPr>
                <w:rFonts w:ascii="宋体" w:hAnsi="宋体" w:cs="宋体" w:hint="eastAsia"/>
                <w:color w:val="000000"/>
                <w:kern w:val="0"/>
              </w:rPr>
              <w:t>EMC</w:t>
            </w:r>
            <w:r>
              <w:rPr>
                <w:rFonts w:ascii="宋体" w:hAnsi="宋体" w:cs="宋体" w:hint="eastAsia"/>
                <w:color w:val="000000"/>
                <w:kern w:val="0"/>
              </w:rPr>
              <w:t>优先于所有音频输入</w:t>
            </w:r>
            <w:r>
              <w:rPr>
                <w:rFonts w:ascii="宋体" w:hAnsi="宋体" w:cs="宋体" w:hint="eastAsia"/>
                <w:color w:val="000000"/>
                <w:kern w:val="0"/>
              </w:rPr>
              <w:t>(MIC 1</w:t>
            </w:r>
            <w:r>
              <w:rPr>
                <w:rFonts w:ascii="宋体" w:hAnsi="宋体" w:cs="宋体" w:hint="eastAsia"/>
                <w:color w:val="000000"/>
                <w:kern w:val="0"/>
              </w:rPr>
              <w:t>除外</w:t>
            </w:r>
            <w:r>
              <w:rPr>
                <w:rFonts w:ascii="宋体" w:hAnsi="宋体" w:cs="宋体" w:hint="eastAsia"/>
                <w:color w:val="000000"/>
                <w:kern w:val="0"/>
              </w:rPr>
              <w:t>)</w:t>
            </w:r>
            <w:r>
              <w:rPr>
                <w:rFonts w:ascii="宋体" w:hAnsi="宋体" w:cs="宋体" w:hint="eastAsia"/>
                <w:color w:val="000000"/>
                <w:kern w:val="0"/>
              </w:rPr>
              <w:t>设备具有良好的短路、过载、过热等自我保护；</w:t>
            </w:r>
            <w:r>
              <w:rPr>
                <w:rFonts w:ascii="宋体" w:hAnsi="宋体" w:cs="宋体" w:hint="eastAsia"/>
                <w:color w:val="000000"/>
                <w:kern w:val="0"/>
              </w:rPr>
              <w:t>2</w:t>
            </w:r>
            <w:r>
              <w:rPr>
                <w:rFonts w:ascii="宋体" w:hAnsi="宋体" w:cs="宋体" w:hint="eastAsia"/>
                <w:color w:val="000000"/>
                <w:kern w:val="0"/>
              </w:rPr>
              <w:t>种功率输出方式：定压输出</w:t>
            </w:r>
            <w:r>
              <w:rPr>
                <w:rFonts w:ascii="宋体" w:hAnsi="宋体" w:cs="宋体" w:hint="eastAsia"/>
                <w:color w:val="000000"/>
                <w:kern w:val="0"/>
              </w:rPr>
              <w:t>100V</w:t>
            </w:r>
            <w:r>
              <w:rPr>
                <w:rFonts w:ascii="宋体" w:hAnsi="宋体" w:cs="宋体" w:hint="eastAsia"/>
                <w:color w:val="000000"/>
                <w:kern w:val="0"/>
              </w:rPr>
              <w:t>、</w:t>
            </w:r>
            <w:r>
              <w:rPr>
                <w:rFonts w:ascii="宋体" w:hAnsi="宋体" w:cs="宋体" w:hint="eastAsia"/>
                <w:color w:val="000000"/>
                <w:kern w:val="0"/>
              </w:rPr>
              <w:t>70V</w:t>
            </w:r>
            <w:r>
              <w:rPr>
                <w:rFonts w:ascii="宋体" w:hAnsi="宋体" w:cs="宋体" w:hint="eastAsia"/>
                <w:color w:val="000000"/>
                <w:kern w:val="0"/>
              </w:rPr>
              <w:t>和定阻输出</w:t>
            </w:r>
            <w:r>
              <w:rPr>
                <w:rFonts w:ascii="宋体" w:hAnsi="宋体" w:cs="宋体" w:hint="eastAsia"/>
                <w:color w:val="000000"/>
                <w:kern w:val="0"/>
              </w:rPr>
              <w:t>4</w:t>
            </w:r>
            <w:r>
              <w:rPr>
                <w:rFonts w:ascii="宋体" w:hAnsi="宋体" w:cs="宋体" w:hint="eastAsia"/>
                <w:color w:val="000000"/>
                <w:kern w:val="0"/>
              </w:rPr>
              <w:t>～</w:t>
            </w:r>
            <w:r>
              <w:rPr>
                <w:rFonts w:ascii="宋体" w:hAnsi="宋体" w:cs="宋体" w:hint="eastAsia"/>
                <w:color w:val="000000"/>
                <w:kern w:val="0"/>
              </w:rPr>
              <w:t>16</w:t>
            </w:r>
            <w:r>
              <w:rPr>
                <w:rFonts w:ascii="宋体" w:hAnsi="宋体" w:cs="宋体" w:hint="eastAsia"/>
                <w:color w:val="000000"/>
                <w:kern w:val="0"/>
              </w:rPr>
              <w:t>Ω。电源耗散：</w:t>
            </w:r>
            <w:r>
              <w:rPr>
                <w:rFonts w:ascii="宋体" w:hAnsi="宋体" w:cs="宋体" w:hint="eastAsia"/>
                <w:color w:val="000000"/>
                <w:kern w:val="0"/>
              </w:rPr>
              <w:t>100W</w:t>
            </w:r>
            <w:r>
              <w:rPr>
                <w:rFonts w:ascii="宋体" w:hAnsi="宋体" w:cs="宋体" w:hint="eastAsia"/>
                <w:color w:val="000000"/>
                <w:kern w:val="0"/>
              </w:rPr>
              <w:t>。）</w:t>
            </w:r>
          </w:p>
        </w:tc>
      </w:tr>
      <w:tr w:rsidR="00CB3D74">
        <w:trPr>
          <w:trHeight w:val="450"/>
        </w:trPr>
        <w:tc>
          <w:tcPr>
            <w:tcW w:w="562" w:type="dxa"/>
            <w:tcBorders>
              <w:left w:val="single" w:sz="4" w:space="0" w:color="000000"/>
              <w:bottom w:val="single" w:sz="4" w:space="0" w:color="000000"/>
              <w:right w:val="single" w:sz="4" w:space="0" w:color="000000"/>
            </w:tcBorders>
            <w:shd w:val="clear" w:color="auto" w:fill="auto"/>
            <w:vAlign w:val="center"/>
          </w:tcPr>
          <w:p w:rsidR="00CB3D74" w:rsidRDefault="0058069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12</w:t>
            </w:r>
          </w:p>
        </w:tc>
        <w:tc>
          <w:tcPr>
            <w:tcW w:w="1186" w:type="dxa"/>
            <w:tcBorders>
              <w:bottom w:val="single" w:sz="4" w:space="0" w:color="000000"/>
              <w:right w:val="single" w:sz="4" w:space="0" w:color="000000"/>
            </w:tcBorders>
            <w:shd w:val="clear" w:color="auto" w:fill="FFFFFF"/>
            <w:vAlign w:val="center"/>
          </w:tcPr>
          <w:p w:rsidR="00CB3D74" w:rsidRDefault="0058069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音箱</w:t>
            </w:r>
          </w:p>
        </w:tc>
        <w:tc>
          <w:tcPr>
            <w:tcW w:w="7591" w:type="dxa"/>
            <w:tcBorders>
              <w:bottom w:val="single" w:sz="4" w:space="0" w:color="000000"/>
              <w:right w:val="single" w:sz="4" w:space="0" w:color="000000"/>
            </w:tcBorders>
            <w:vAlign w:val="center"/>
          </w:tcPr>
          <w:p w:rsidR="00CB3D74" w:rsidRDefault="0058069A">
            <w:pPr>
              <w:rPr>
                <w:rFonts w:ascii="宋体" w:hAnsi="宋体" w:cs="宋体"/>
                <w:color w:val="000000"/>
              </w:rPr>
            </w:pPr>
            <w:r>
              <w:rPr>
                <w:rFonts w:ascii="宋体" w:hAnsi="宋体" w:cs="宋体" w:hint="eastAsia"/>
                <w:color w:val="000000"/>
                <w:kern w:val="0"/>
              </w:rPr>
              <w:t xml:space="preserve">　音箱（</w:t>
            </w:r>
            <w:r>
              <w:rPr>
                <w:rFonts w:ascii="宋体" w:hAnsi="宋体" w:cs="宋体" w:hint="eastAsia"/>
                <w:color w:val="000000"/>
                <w:kern w:val="0"/>
              </w:rPr>
              <w:t>30W</w:t>
            </w:r>
            <w:r>
              <w:rPr>
                <w:rFonts w:ascii="宋体" w:hAnsi="宋体" w:cs="宋体" w:hint="eastAsia"/>
                <w:color w:val="000000"/>
                <w:kern w:val="0"/>
              </w:rPr>
              <w:t>功率</w:t>
            </w:r>
            <w:r>
              <w:rPr>
                <w:rFonts w:ascii="宋体" w:hAnsi="宋体" w:cs="宋体" w:hint="eastAsia"/>
                <w:color w:val="000000"/>
                <w:kern w:val="0"/>
              </w:rPr>
              <w:t>(100V)</w:t>
            </w:r>
            <w:r>
              <w:rPr>
                <w:rFonts w:ascii="宋体" w:hAnsi="宋体" w:cs="宋体" w:hint="eastAsia"/>
                <w:color w:val="000000"/>
                <w:kern w:val="0"/>
              </w:rPr>
              <w:t>：功率（</w:t>
            </w:r>
            <w:r>
              <w:rPr>
                <w:rFonts w:ascii="宋体" w:hAnsi="宋体" w:cs="宋体" w:hint="eastAsia"/>
                <w:color w:val="000000"/>
                <w:kern w:val="0"/>
              </w:rPr>
              <w:t xml:space="preserve">70V): </w:t>
            </w:r>
            <w:r>
              <w:rPr>
                <w:rFonts w:ascii="宋体" w:hAnsi="宋体" w:cs="宋体" w:hint="eastAsia"/>
                <w:color w:val="000000"/>
                <w:kern w:val="0"/>
              </w:rPr>
              <w:t>输入电压：</w:t>
            </w:r>
            <w:r>
              <w:rPr>
                <w:rFonts w:ascii="宋体" w:hAnsi="宋体" w:cs="宋体" w:hint="eastAsia"/>
                <w:color w:val="000000"/>
                <w:kern w:val="0"/>
              </w:rPr>
              <w:t xml:space="preserve">70V/100V </w:t>
            </w:r>
            <w:r>
              <w:rPr>
                <w:rFonts w:ascii="宋体" w:hAnsi="宋体" w:cs="宋体" w:hint="eastAsia"/>
                <w:color w:val="000000"/>
                <w:kern w:val="0"/>
              </w:rPr>
              <w:t>；灵敏度；</w:t>
            </w:r>
            <w:r>
              <w:rPr>
                <w:rFonts w:ascii="宋体" w:hAnsi="宋体" w:cs="宋体" w:hint="eastAsia"/>
                <w:color w:val="000000"/>
                <w:kern w:val="0"/>
              </w:rPr>
              <w:t>89dB</w:t>
            </w:r>
            <w:r>
              <w:rPr>
                <w:rFonts w:ascii="宋体" w:hAnsi="宋体" w:cs="宋体" w:hint="eastAsia"/>
                <w:color w:val="000000"/>
                <w:kern w:val="0"/>
              </w:rPr>
              <w:t>；阻抗：</w:t>
            </w:r>
            <w:r>
              <w:rPr>
                <w:rFonts w:ascii="宋体" w:hAnsi="宋体" w:cs="宋体" w:hint="eastAsia"/>
                <w:color w:val="000000"/>
                <w:kern w:val="0"/>
              </w:rPr>
              <w:t>COM/3.3K</w:t>
            </w:r>
            <w:r>
              <w:rPr>
                <w:rFonts w:ascii="宋体" w:hAnsi="宋体" w:cs="宋体" w:hint="eastAsia"/>
                <w:color w:val="000000"/>
                <w:kern w:val="0"/>
              </w:rPr>
              <w:t>Ω</w:t>
            </w:r>
            <w:r>
              <w:rPr>
                <w:rFonts w:ascii="宋体" w:hAnsi="宋体" w:cs="宋体" w:hint="eastAsia"/>
                <w:color w:val="000000"/>
                <w:kern w:val="0"/>
              </w:rPr>
              <w:t>/2K</w:t>
            </w:r>
            <w:r>
              <w:rPr>
                <w:rFonts w:ascii="宋体" w:hAnsi="宋体" w:cs="宋体" w:hint="eastAsia"/>
                <w:color w:val="000000"/>
                <w:kern w:val="0"/>
              </w:rPr>
              <w:t>Ω；频率响应：</w:t>
            </w:r>
            <w:r>
              <w:rPr>
                <w:rFonts w:ascii="宋体" w:hAnsi="宋体" w:cs="宋体" w:hint="eastAsia"/>
                <w:color w:val="000000"/>
                <w:kern w:val="0"/>
              </w:rPr>
              <w:t xml:space="preserve">100-13KHz  </w:t>
            </w:r>
            <w:r>
              <w:rPr>
                <w:rFonts w:ascii="宋体" w:hAnsi="宋体" w:cs="宋体" w:hint="eastAsia"/>
                <w:color w:val="000000"/>
                <w:kern w:val="0"/>
              </w:rPr>
              <w:t>；外壳材料：金属外壳</w:t>
            </w:r>
            <w:r>
              <w:rPr>
                <w:rFonts w:ascii="宋体" w:hAnsi="宋体" w:cs="宋体" w:hint="eastAsia"/>
                <w:color w:val="000000"/>
                <w:kern w:val="0"/>
              </w:rPr>
              <w:t>+</w:t>
            </w:r>
            <w:r>
              <w:rPr>
                <w:rFonts w:ascii="宋体" w:hAnsi="宋体" w:cs="宋体" w:hint="eastAsia"/>
                <w:color w:val="000000"/>
                <w:kern w:val="0"/>
              </w:rPr>
              <w:t>铁质网罩。）</w:t>
            </w:r>
          </w:p>
        </w:tc>
      </w:tr>
      <w:tr w:rsidR="00CB3D74">
        <w:trPr>
          <w:trHeight w:val="1125"/>
        </w:trPr>
        <w:tc>
          <w:tcPr>
            <w:tcW w:w="562" w:type="dxa"/>
            <w:tcBorders>
              <w:left w:val="single" w:sz="4" w:space="0" w:color="000000"/>
              <w:bottom w:val="single" w:sz="4" w:space="0" w:color="000000"/>
              <w:right w:val="single" w:sz="4" w:space="0" w:color="000000"/>
            </w:tcBorders>
            <w:shd w:val="clear" w:color="auto" w:fill="auto"/>
            <w:vAlign w:val="center"/>
          </w:tcPr>
          <w:p w:rsidR="00CB3D74" w:rsidRDefault="0058069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13</w:t>
            </w:r>
          </w:p>
        </w:tc>
        <w:tc>
          <w:tcPr>
            <w:tcW w:w="1186" w:type="dxa"/>
            <w:tcBorders>
              <w:bottom w:val="single" w:sz="4" w:space="0" w:color="000000"/>
              <w:right w:val="single" w:sz="4" w:space="0" w:color="000000"/>
            </w:tcBorders>
            <w:shd w:val="clear" w:color="auto" w:fill="FFFFFF"/>
            <w:vAlign w:val="center"/>
          </w:tcPr>
          <w:p w:rsidR="00CB3D74" w:rsidRDefault="0058069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网络视频管理平台软件升级</w:t>
            </w:r>
          </w:p>
        </w:tc>
        <w:tc>
          <w:tcPr>
            <w:tcW w:w="7591" w:type="dxa"/>
            <w:tcBorders>
              <w:bottom w:val="single" w:sz="4" w:space="0" w:color="000000"/>
              <w:right w:val="single" w:sz="4" w:space="0" w:color="000000"/>
            </w:tcBorders>
            <w:vAlign w:val="center"/>
          </w:tcPr>
          <w:p w:rsidR="00CB3D74" w:rsidRDefault="0058069A">
            <w:pPr>
              <w:rPr>
                <w:kern w:val="0"/>
              </w:rPr>
            </w:pPr>
            <w:r>
              <w:rPr>
                <w:rFonts w:hint="eastAsia"/>
                <w:kern w:val="0"/>
              </w:rPr>
              <w:t>★主要包括中心应用软件：包括核心管理模块、服务功能模块、扩展功能模块）、后台服务软件、监控客户端（包括</w:t>
            </w:r>
            <w:r>
              <w:rPr>
                <w:rFonts w:hint="eastAsia"/>
                <w:kern w:val="0"/>
              </w:rPr>
              <w:t>C/S</w:t>
            </w:r>
            <w:r>
              <w:rPr>
                <w:rFonts w:hint="eastAsia"/>
                <w:kern w:val="0"/>
              </w:rPr>
              <w:t>客户端、</w:t>
            </w:r>
            <w:r>
              <w:rPr>
                <w:rFonts w:hint="eastAsia"/>
                <w:kern w:val="0"/>
              </w:rPr>
              <w:t>B/S</w:t>
            </w:r>
            <w:r>
              <w:rPr>
                <w:rFonts w:hint="eastAsia"/>
                <w:kern w:val="0"/>
              </w:rPr>
              <w:t>客户端、手机客户端）以及平台接口模块，支持中心管理服务、</w:t>
            </w:r>
            <w:r>
              <w:rPr>
                <w:rFonts w:hint="eastAsia"/>
                <w:kern w:val="0"/>
              </w:rPr>
              <w:t>WEB</w:t>
            </w:r>
            <w:r>
              <w:rPr>
                <w:rFonts w:hint="eastAsia"/>
                <w:kern w:val="0"/>
              </w:rPr>
              <w:t>应用服务、数据库查询服务、流媒体管理服务、存储服务、报警管理服务、</w:t>
            </w:r>
            <w:proofErr w:type="gramStart"/>
            <w:r>
              <w:rPr>
                <w:rFonts w:hint="eastAsia"/>
                <w:kern w:val="0"/>
              </w:rPr>
              <w:t>电警管理</w:t>
            </w:r>
            <w:proofErr w:type="gramEnd"/>
            <w:r>
              <w:rPr>
                <w:rFonts w:hint="eastAsia"/>
                <w:kern w:val="0"/>
              </w:rPr>
              <w:t>服务、网管服务、录像管理服务、云台代理服务等服务功能，</w:t>
            </w:r>
          </w:p>
          <w:p w:rsidR="00CB3D74" w:rsidRDefault="0058069A">
            <w:pPr>
              <w:rPr>
                <w:kern w:val="0"/>
              </w:rPr>
            </w:pPr>
            <w:r>
              <w:rPr>
                <w:rFonts w:hint="eastAsia"/>
                <w:kern w:val="0"/>
              </w:rPr>
              <w:t>★</w:t>
            </w:r>
            <w:r>
              <w:rPr>
                <w:rFonts w:hint="eastAsia"/>
                <w:kern w:val="0"/>
              </w:rPr>
              <w:t>500</w:t>
            </w:r>
            <w:r>
              <w:rPr>
                <w:rFonts w:hint="eastAsia"/>
                <w:kern w:val="0"/>
              </w:rPr>
              <w:t>路视频接入，</w:t>
            </w:r>
          </w:p>
          <w:p w:rsidR="00CB3D74" w:rsidRDefault="0058069A">
            <w:pPr>
              <w:rPr>
                <w:kern w:val="0"/>
              </w:rPr>
            </w:pPr>
            <w:r>
              <w:rPr>
                <w:rFonts w:hint="eastAsia"/>
                <w:kern w:val="0"/>
              </w:rPr>
              <w:t xml:space="preserve">    16</w:t>
            </w:r>
            <w:r>
              <w:rPr>
                <w:rFonts w:hint="eastAsia"/>
                <w:kern w:val="0"/>
              </w:rPr>
              <w:t>单元拼接管理升级为</w:t>
            </w:r>
            <w:r>
              <w:rPr>
                <w:rFonts w:hint="eastAsia"/>
                <w:kern w:val="0"/>
              </w:rPr>
              <w:t>32</w:t>
            </w:r>
            <w:r>
              <w:rPr>
                <w:rFonts w:hint="eastAsia"/>
                <w:kern w:val="0"/>
              </w:rPr>
              <w:t>单元拼接管理，</w:t>
            </w:r>
          </w:p>
          <w:p w:rsidR="00CB3D74" w:rsidRDefault="0058069A">
            <w:r>
              <w:rPr>
                <w:rFonts w:hint="eastAsia"/>
                <w:kern w:val="0"/>
              </w:rPr>
              <w:t>原型号：</w:t>
            </w:r>
            <w:r>
              <w:rPr>
                <w:rFonts w:hint="eastAsia"/>
                <w:kern w:val="0"/>
              </w:rPr>
              <w:t>IVMS-8800</w:t>
            </w:r>
          </w:p>
        </w:tc>
      </w:tr>
      <w:tr w:rsidR="00CB3D74">
        <w:trPr>
          <w:trHeight w:val="1125"/>
        </w:trPr>
        <w:tc>
          <w:tcPr>
            <w:tcW w:w="562" w:type="dxa"/>
            <w:tcBorders>
              <w:left w:val="single" w:sz="4" w:space="0" w:color="000000"/>
              <w:bottom w:val="single" w:sz="4" w:space="0" w:color="000000"/>
              <w:right w:val="single" w:sz="4" w:space="0" w:color="000000"/>
            </w:tcBorders>
            <w:vAlign w:val="center"/>
          </w:tcPr>
          <w:p w:rsidR="00CB3D74" w:rsidRDefault="0058069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14</w:t>
            </w:r>
          </w:p>
        </w:tc>
        <w:tc>
          <w:tcPr>
            <w:tcW w:w="1186" w:type="dxa"/>
            <w:tcBorders>
              <w:bottom w:val="single" w:sz="4" w:space="0" w:color="000000"/>
              <w:right w:val="single" w:sz="4" w:space="0" w:color="000000"/>
            </w:tcBorders>
            <w:vAlign w:val="center"/>
          </w:tcPr>
          <w:p w:rsidR="00CB3D74" w:rsidRDefault="0058069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平板电视</w:t>
            </w:r>
          </w:p>
        </w:tc>
        <w:tc>
          <w:tcPr>
            <w:tcW w:w="7591" w:type="dxa"/>
            <w:tcBorders>
              <w:bottom w:val="single" w:sz="4" w:space="0" w:color="000000"/>
              <w:right w:val="single" w:sz="4" w:space="0" w:color="000000"/>
            </w:tcBorders>
            <w:vAlign w:val="center"/>
          </w:tcPr>
          <w:p w:rsidR="00CB3D74" w:rsidRDefault="0058069A">
            <w:pPr>
              <w:rPr>
                <w:kern w:val="0"/>
              </w:rPr>
            </w:pPr>
            <w:r>
              <w:rPr>
                <w:rFonts w:hint="eastAsia"/>
                <w:kern w:val="0"/>
              </w:rPr>
              <w:t>屏幕尺寸为</w:t>
            </w:r>
            <w:r>
              <w:rPr>
                <w:rFonts w:hint="eastAsia"/>
                <w:kern w:val="0"/>
              </w:rPr>
              <w:t>55</w:t>
            </w:r>
            <w:r>
              <w:rPr>
                <w:rFonts w:hint="eastAsia"/>
                <w:kern w:val="0"/>
              </w:rPr>
              <w:t>寸，分辨率为</w:t>
            </w:r>
            <w:r>
              <w:rPr>
                <w:rFonts w:hint="eastAsia"/>
                <w:kern w:val="0"/>
              </w:rPr>
              <w:t>3840*2160</w:t>
            </w:r>
            <w:r>
              <w:rPr>
                <w:rFonts w:hint="eastAsia"/>
                <w:kern w:val="0"/>
              </w:rPr>
              <w:t>，比例：</w:t>
            </w:r>
            <w:r>
              <w:rPr>
                <w:rFonts w:hint="eastAsia"/>
                <w:kern w:val="0"/>
              </w:rPr>
              <w:t>16</w:t>
            </w:r>
            <w:r>
              <w:rPr>
                <w:rFonts w:hint="eastAsia"/>
                <w:kern w:val="0"/>
              </w:rPr>
              <w:t>：</w:t>
            </w:r>
            <w:r>
              <w:rPr>
                <w:rFonts w:hint="eastAsia"/>
                <w:kern w:val="0"/>
              </w:rPr>
              <w:t>9</w:t>
            </w:r>
            <w:r>
              <w:rPr>
                <w:rFonts w:hint="eastAsia"/>
                <w:kern w:val="0"/>
              </w:rPr>
              <w:t>，明锐高清面板，具有流畅影院技术，</w:t>
            </w:r>
          </w:p>
          <w:p w:rsidR="00CB3D74" w:rsidRDefault="0058069A">
            <w:pPr>
              <w:rPr>
                <w:kern w:val="0"/>
              </w:rPr>
            </w:pPr>
            <w:r>
              <w:rPr>
                <w:rFonts w:hint="eastAsia"/>
                <w:kern w:val="0"/>
              </w:rPr>
              <w:t>带</w:t>
            </w:r>
            <w:r>
              <w:rPr>
                <w:rFonts w:hint="eastAsia"/>
                <w:kern w:val="0"/>
              </w:rPr>
              <w:t>4</w:t>
            </w:r>
            <w:r>
              <w:rPr>
                <w:rFonts w:hint="eastAsia"/>
                <w:kern w:val="0"/>
              </w:rPr>
              <w:t>个</w:t>
            </w:r>
            <w:r>
              <w:rPr>
                <w:rFonts w:hint="eastAsia"/>
                <w:kern w:val="0"/>
              </w:rPr>
              <w:t>HDMI</w:t>
            </w:r>
            <w:r>
              <w:rPr>
                <w:rFonts w:hint="eastAsia"/>
                <w:kern w:val="0"/>
              </w:rPr>
              <w:t>、</w:t>
            </w:r>
            <w:r>
              <w:rPr>
                <w:rFonts w:hint="eastAsia"/>
                <w:kern w:val="0"/>
              </w:rPr>
              <w:t>3</w:t>
            </w:r>
            <w:r>
              <w:rPr>
                <w:rFonts w:hint="eastAsia"/>
                <w:kern w:val="0"/>
              </w:rPr>
              <w:t>个</w:t>
            </w:r>
            <w:r>
              <w:rPr>
                <w:rFonts w:hint="eastAsia"/>
                <w:kern w:val="0"/>
              </w:rPr>
              <w:t>USB</w:t>
            </w:r>
            <w:r>
              <w:rPr>
                <w:rFonts w:hint="eastAsia"/>
                <w:kern w:val="0"/>
              </w:rPr>
              <w:t>口、</w:t>
            </w:r>
            <w:r>
              <w:rPr>
                <w:rFonts w:hint="eastAsia"/>
                <w:kern w:val="0"/>
              </w:rPr>
              <w:t>1</w:t>
            </w:r>
            <w:r>
              <w:rPr>
                <w:rFonts w:hint="eastAsia"/>
                <w:kern w:val="0"/>
              </w:rPr>
              <w:t>个</w:t>
            </w:r>
            <w:r>
              <w:rPr>
                <w:rFonts w:hint="eastAsia"/>
                <w:kern w:val="0"/>
              </w:rPr>
              <w:t>VGA</w:t>
            </w:r>
            <w:r>
              <w:rPr>
                <w:rFonts w:hint="eastAsia"/>
                <w:kern w:val="0"/>
              </w:rPr>
              <w:t>、</w:t>
            </w:r>
            <w:r>
              <w:rPr>
                <w:rFonts w:hint="eastAsia"/>
                <w:kern w:val="0"/>
              </w:rPr>
              <w:t>1</w:t>
            </w:r>
            <w:r>
              <w:rPr>
                <w:rFonts w:hint="eastAsia"/>
                <w:kern w:val="0"/>
              </w:rPr>
              <w:t>个分量输入口、数字音频输出（光纤），</w:t>
            </w:r>
            <w:r>
              <w:rPr>
                <w:rFonts w:hint="eastAsia"/>
                <w:kern w:val="0"/>
              </w:rPr>
              <w:t>WIFI</w:t>
            </w:r>
            <w:r>
              <w:rPr>
                <w:rFonts w:hint="eastAsia"/>
                <w:kern w:val="0"/>
              </w:rPr>
              <w:t>直接，内置无线网络适配器，，一键控制系统（</w:t>
            </w:r>
            <w:r>
              <w:rPr>
                <w:rFonts w:hint="eastAsia"/>
                <w:kern w:val="0"/>
              </w:rPr>
              <w:t>HDMI-CEC)</w:t>
            </w:r>
            <w:r>
              <w:rPr>
                <w:rFonts w:hint="eastAsia"/>
                <w:kern w:val="0"/>
              </w:rPr>
              <w:t>，支持</w:t>
            </w:r>
            <w:r>
              <w:rPr>
                <w:rFonts w:hint="eastAsia"/>
                <w:kern w:val="0"/>
              </w:rPr>
              <w:t>USB2.0</w:t>
            </w:r>
            <w:r>
              <w:rPr>
                <w:rFonts w:hint="eastAsia"/>
                <w:kern w:val="0"/>
              </w:rPr>
              <w:t>多媒体播放功能，</w:t>
            </w:r>
          </w:p>
          <w:p w:rsidR="00CB3D74" w:rsidRDefault="0058069A">
            <w:r>
              <w:rPr>
                <w:rFonts w:hint="eastAsia"/>
                <w:kern w:val="0"/>
              </w:rPr>
              <w:lastRenderedPageBreak/>
              <w:t>支持屏幕截取功能，带</w:t>
            </w:r>
            <w:r>
              <w:rPr>
                <w:rFonts w:hint="eastAsia"/>
                <w:kern w:val="0"/>
              </w:rPr>
              <w:t>ECO</w:t>
            </w:r>
            <w:r>
              <w:rPr>
                <w:rFonts w:hint="eastAsia"/>
                <w:kern w:val="0"/>
              </w:rPr>
              <w:t>节能传感器，数字电视接收模块（</w:t>
            </w:r>
            <w:r>
              <w:rPr>
                <w:rFonts w:hint="eastAsia"/>
                <w:kern w:val="0"/>
              </w:rPr>
              <w:t>DTMB),</w:t>
            </w:r>
            <w:r>
              <w:rPr>
                <w:rFonts w:hint="eastAsia"/>
                <w:kern w:val="0"/>
              </w:rPr>
              <w:t>支持数字清晰视频，支持</w:t>
            </w:r>
            <w:r>
              <w:rPr>
                <w:rFonts w:hint="eastAsia"/>
                <w:kern w:val="0"/>
              </w:rPr>
              <w:t>BD Wise Plus</w:t>
            </w:r>
            <w:r>
              <w:rPr>
                <w:rFonts w:hint="eastAsia"/>
                <w:kern w:val="0"/>
              </w:rPr>
              <w:t>蓝光智能连接等）</w:t>
            </w:r>
          </w:p>
        </w:tc>
      </w:tr>
      <w:tr w:rsidR="00CB3D74">
        <w:trPr>
          <w:trHeight w:val="465"/>
        </w:trPr>
        <w:tc>
          <w:tcPr>
            <w:tcW w:w="562" w:type="dxa"/>
            <w:vMerge w:val="restart"/>
            <w:tcBorders>
              <w:left w:val="single" w:sz="4" w:space="0" w:color="000000"/>
              <w:bottom w:val="single" w:sz="4" w:space="0" w:color="000000"/>
              <w:right w:val="single" w:sz="4" w:space="0" w:color="000000"/>
            </w:tcBorders>
            <w:vAlign w:val="center"/>
          </w:tcPr>
          <w:p w:rsidR="00CB3D74" w:rsidRDefault="0058069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lastRenderedPageBreak/>
              <w:t>15</w:t>
            </w:r>
          </w:p>
        </w:tc>
        <w:tc>
          <w:tcPr>
            <w:tcW w:w="1186" w:type="dxa"/>
            <w:vMerge w:val="restart"/>
            <w:tcBorders>
              <w:bottom w:val="single" w:sz="4" w:space="0" w:color="000000"/>
              <w:right w:val="single" w:sz="4" w:space="0" w:color="000000"/>
            </w:tcBorders>
            <w:vAlign w:val="center"/>
          </w:tcPr>
          <w:p w:rsidR="00CB3D74" w:rsidRDefault="0058069A">
            <w:pPr>
              <w:widowControl/>
              <w:textAlignment w:val="center"/>
              <w:rPr>
                <w:rFonts w:ascii="宋体" w:hAnsi="宋体" w:cs="宋体"/>
                <w:color w:val="000000"/>
                <w:sz w:val="18"/>
                <w:szCs w:val="18"/>
              </w:rPr>
            </w:pPr>
            <w:r>
              <w:rPr>
                <w:rFonts w:ascii="宋体" w:hAnsi="宋体" w:cs="宋体" w:hint="eastAsia"/>
                <w:color w:val="000000"/>
                <w:kern w:val="0"/>
                <w:sz w:val="18"/>
                <w:szCs w:val="18"/>
              </w:rPr>
              <w:t>网络存储</w:t>
            </w:r>
          </w:p>
        </w:tc>
        <w:tc>
          <w:tcPr>
            <w:tcW w:w="7591" w:type="dxa"/>
            <w:tcBorders>
              <w:right w:val="single" w:sz="4" w:space="0" w:color="000000"/>
            </w:tcBorders>
            <w:vAlign w:val="center"/>
          </w:tcPr>
          <w:p w:rsidR="00CB3D74" w:rsidRDefault="0058069A">
            <w:pPr>
              <w:rPr>
                <w:rFonts w:ascii="宋体" w:hAnsi="宋体" w:cs="宋体"/>
                <w:color w:val="000000"/>
              </w:rPr>
            </w:pPr>
            <w:r>
              <w:rPr>
                <w:rFonts w:ascii="宋体" w:hAnsi="宋体" w:cs="宋体" w:hint="eastAsia"/>
                <w:color w:val="000000"/>
                <w:kern w:val="0"/>
              </w:rPr>
              <w:t xml:space="preserve">　★网络存储（独特的机箱专利设计，设备运行低噪环保；前置插槽式的硬盘安装方式，安装维护更加便捷；可接驳符合</w:t>
            </w:r>
            <w:r>
              <w:rPr>
                <w:rFonts w:ascii="Calibri" w:hAnsi="Calibri" w:cs="Calibri"/>
                <w:color w:val="000000"/>
                <w:kern w:val="0"/>
              </w:rPr>
              <w:t>ONVIF</w:t>
            </w:r>
            <w:r>
              <w:rPr>
                <w:rFonts w:ascii="宋体" w:hAnsi="宋体" w:cs="宋体" w:hint="eastAsia"/>
                <w:color w:val="000000"/>
                <w:kern w:val="0"/>
              </w:rPr>
              <w:t>、</w:t>
            </w:r>
            <w:r>
              <w:rPr>
                <w:rFonts w:ascii="Calibri" w:hAnsi="Calibri" w:cs="Calibri"/>
                <w:color w:val="000000"/>
                <w:kern w:val="0"/>
              </w:rPr>
              <w:t>PSIA</w:t>
            </w:r>
            <w:r>
              <w:rPr>
                <w:rFonts w:ascii="宋体" w:hAnsi="宋体" w:cs="宋体" w:hint="eastAsia"/>
                <w:color w:val="000000"/>
                <w:kern w:val="0"/>
              </w:rPr>
              <w:t>、</w:t>
            </w:r>
            <w:r>
              <w:rPr>
                <w:rFonts w:ascii="Calibri" w:hAnsi="Calibri" w:cs="Calibri"/>
                <w:color w:val="000000"/>
                <w:kern w:val="0"/>
              </w:rPr>
              <w:t>RTSP</w:t>
            </w:r>
            <w:r>
              <w:rPr>
                <w:rFonts w:ascii="宋体" w:hAnsi="宋体" w:cs="宋体" w:hint="eastAsia"/>
                <w:color w:val="000000"/>
                <w:kern w:val="0"/>
              </w:rPr>
              <w:t>标准及众多主流厂商的网络摄像机；</w:t>
            </w:r>
          </w:p>
        </w:tc>
      </w:tr>
      <w:tr w:rsidR="00CB3D74">
        <w:trPr>
          <w:trHeight w:val="285"/>
        </w:trPr>
        <w:tc>
          <w:tcPr>
            <w:tcW w:w="562" w:type="dxa"/>
            <w:vMerge/>
            <w:tcBorders>
              <w:left w:val="single" w:sz="4" w:space="0" w:color="000000"/>
              <w:bottom w:val="single" w:sz="4" w:space="0" w:color="000000"/>
              <w:right w:val="single" w:sz="4" w:space="0" w:color="000000"/>
            </w:tcBorders>
            <w:vAlign w:val="center"/>
          </w:tcPr>
          <w:p w:rsidR="00CB3D74" w:rsidRDefault="00CB3D74">
            <w:pPr>
              <w:jc w:val="center"/>
              <w:rPr>
                <w:rFonts w:ascii="宋体" w:hAnsi="宋体" w:cs="宋体"/>
                <w:color w:val="000000"/>
                <w:sz w:val="18"/>
                <w:szCs w:val="18"/>
              </w:rPr>
            </w:pPr>
          </w:p>
        </w:tc>
        <w:tc>
          <w:tcPr>
            <w:tcW w:w="1186" w:type="dxa"/>
            <w:vMerge/>
            <w:tcBorders>
              <w:bottom w:val="single" w:sz="4" w:space="0" w:color="000000"/>
              <w:right w:val="single" w:sz="4" w:space="0" w:color="000000"/>
            </w:tcBorders>
            <w:vAlign w:val="center"/>
          </w:tcPr>
          <w:p w:rsidR="00CB3D74" w:rsidRDefault="00CB3D74">
            <w:pPr>
              <w:rPr>
                <w:rFonts w:ascii="宋体" w:hAnsi="宋体" w:cs="宋体"/>
                <w:color w:val="000000"/>
                <w:sz w:val="18"/>
                <w:szCs w:val="18"/>
              </w:rPr>
            </w:pPr>
          </w:p>
        </w:tc>
        <w:tc>
          <w:tcPr>
            <w:tcW w:w="7591" w:type="dxa"/>
            <w:tcBorders>
              <w:right w:val="single" w:sz="4" w:space="0" w:color="000000"/>
            </w:tcBorders>
            <w:vAlign w:val="center"/>
          </w:tcPr>
          <w:p w:rsidR="00CB3D74" w:rsidRDefault="0058069A">
            <w:pPr>
              <w:rPr>
                <w:rFonts w:ascii="宋体" w:hAnsi="宋体" w:cs="宋体"/>
                <w:color w:val="000000"/>
              </w:rPr>
            </w:pPr>
            <w:r>
              <w:rPr>
                <w:rFonts w:ascii="宋体" w:hAnsi="宋体" w:cs="宋体" w:hint="eastAsia"/>
                <w:color w:val="000000"/>
                <w:kern w:val="0"/>
              </w:rPr>
              <w:t xml:space="preserve">  </w:t>
            </w:r>
            <w:r>
              <w:rPr>
                <w:rFonts w:ascii="宋体" w:hAnsi="宋体" w:cs="宋体" w:hint="eastAsia"/>
                <w:color w:val="000000"/>
                <w:kern w:val="0"/>
              </w:rPr>
              <w:t>★支持</w:t>
            </w:r>
            <w:r>
              <w:rPr>
                <w:rFonts w:ascii="Calibri" w:hAnsi="Calibri" w:cs="Calibri"/>
                <w:color w:val="000000"/>
                <w:kern w:val="0"/>
              </w:rPr>
              <w:t>500W</w:t>
            </w:r>
            <w:r>
              <w:rPr>
                <w:rFonts w:ascii="宋体" w:hAnsi="宋体" w:cs="宋体" w:hint="eastAsia"/>
                <w:color w:val="000000"/>
                <w:kern w:val="0"/>
              </w:rPr>
              <w:t>像素高</w:t>
            </w:r>
            <w:proofErr w:type="gramStart"/>
            <w:r>
              <w:rPr>
                <w:rFonts w:ascii="宋体" w:hAnsi="宋体" w:cs="宋体" w:hint="eastAsia"/>
                <w:color w:val="000000"/>
                <w:kern w:val="0"/>
              </w:rPr>
              <w:t>清网络</w:t>
            </w:r>
            <w:proofErr w:type="gramEnd"/>
            <w:r>
              <w:rPr>
                <w:rFonts w:ascii="宋体" w:hAnsi="宋体" w:cs="宋体" w:hint="eastAsia"/>
                <w:color w:val="000000"/>
                <w:kern w:val="0"/>
              </w:rPr>
              <w:t>视频的预览、存储与回放；</w:t>
            </w:r>
          </w:p>
        </w:tc>
      </w:tr>
      <w:tr w:rsidR="00CB3D74">
        <w:trPr>
          <w:trHeight w:val="720"/>
        </w:trPr>
        <w:tc>
          <w:tcPr>
            <w:tcW w:w="562" w:type="dxa"/>
            <w:vMerge/>
            <w:tcBorders>
              <w:left w:val="single" w:sz="4" w:space="0" w:color="000000"/>
              <w:bottom w:val="single" w:sz="4" w:space="0" w:color="000000"/>
              <w:right w:val="single" w:sz="4" w:space="0" w:color="000000"/>
            </w:tcBorders>
            <w:vAlign w:val="center"/>
          </w:tcPr>
          <w:p w:rsidR="00CB3D74" w:rsidRDefault="00CB3D74">
            <w:pPr>
              <w:jc w:val="center"/>
              <w:rPr>
                <w:rFonts w:ascii="宋体" w:hAnsi="宋体" w:cs="宋体"/>
                <w:color w:val="000000"/>
                <w:sz w:val="18"/>
                <w:szCs w:val="18"/>
              </w:rPr>
            </w:pPr>
          </w:p>
        </w:tc>
        <w:tc>
          <w:tcPr>
            <w:tcW w:w="1186" w:type="dxa"/>
            <w:vMerge/>
            <w:tcBorders>
              <w:bottom w:val="single" w:sz="4" w:space="0" w:color="000000"/>
              <w:right w:val="single" w:sz="4" w:space="0" w:color="000000"/>
            </w:tcBorders>
            <w:vAlign w:val="center"/>
          </w:tcPr>
          <w:p w:rsidR="00CB3D74" w:rsidRDefault="00CB3D74">
            <w:pPr>
              <w:rPr>
                <w:rFonts w:ascii="宋体" w:hAnsi="宋体" w:cs="宋体"/>
                <w:color w:val="000000"/>
                <w:sz w:val="18"/>
                <w:szCs w:val="18"/>
              </w:rPr>
            </w:pPr>
          </w:p>
        </w:tc>
        <w:tc>
          <w:tcPr>
            <w:tcW w:w="7591" w:type="dxa"/>
            <w:tcBorders>
              <w:right w:val="single" w:sz="4" w:space="0" w:color="000000"/>
            </w:tcBorders>
            <w:vAlign w:val="center"/>
          </w:tcPr>
          <w:p w:rsidR="00CB3D74" w:rsidRDefault="0058069A">
            <w:pPr>
              <w:rPr>
                <w:rFonts w:ascii="宋体" w:hAnsi="宋体" w:cs="宋体"/>
                <w:color w:val="000000"/>
              </w:rPr>
            </w:pPr>
            <w:r>
              <w:rPr>
                <w:rFonts w:ascii="宋体" w:hAnsi="宋体" w:cs="宋体" w:hint="eastAsia"/>
                <w:color w:val="000000"/>
                <w:kern w:val="0"/>
              </w:rPr>
              <w:t xml:space="preserve">  </w:t>
            </w:r>
            <w:r>
              <w:rPr>
                <w:rFonts w:ascii="宋体" w:hAnsi="宋体" w:cs="宋体" w:hint="eastAsia"/>
                <w:color w:val="000000"/>
                <w:kern w:val="0"/>
              </w:rPr>
              <w:t>★支持</w:t>
            </w:r>
            <w:r>
              <w:rPr>
                <w:rFonts w:ascii="Calibri" w:hAnsi="Calibri" w:cs="Calibri"/>
                <w:color w:val="000000"/>
                <w:kern w:val="0"/>
              </w:rPr>
              <w:t>IPC</w:t>
            </w:r>
            <w:r>
              <w:rPr>
                <w:rFonts w:ascii="宋体" w:hAnsi="宋体" w:cs="宋体" w:hint="eastAsia"/>
                <w:color w:val="000000"/>
                <w:kern w:val="0"/>
              </w:rPr>
              <w:t>集中管理，包括</w:t>
            </w:r>
            <w:r>
              <w:rPr>
                <w:rFonts w:ascii="Calibri" w:hAnsi="Calibri" w:cs="Calibri"/>
                <w:color w:val="000000"/>
                <w:kern w:val="0"/>
              </w:rPr>
              <w:t>IPC</w:t>
            </w:r>
            <w:r>
              <w:rPr>
                <w:rFonts w:ascii="宋体" w:hAnsi="宋体" w:cs="宋体" w:hint="eastAsia"/>
                <w:color w:val="000000"/>
                <w:kern w:val="0"/>
              </w:rPr>
              <w:t>参数配置、信息的导入</w:t>
            </w:r>
            <w:r>
              <w:rPr>
                <w:rFonts w:ascii="Calibri" w:hAnsi="Calibri" w:cs="Calibri"/>
                <w:color w:val="000000"/>
                <w:kern w:val="0"/>
              </w:rPr>
              <w:t>/</w:t>
            </w:r>
            <w:r>
              <w:rPr>
                <w:rFonts w:ascii="宋体" w:hAnsi="宋体" w:cs="宋体" w:hint="eastAsia"/>
                <w:color w:val="000000"/>
                <w:kern w:val="0"/>
              </w:rPr>
              <w:t>导出、语音对讲和升级等功能；支持</w:t>
            </w:r>
            <w:r>
              <w:rPr>
                <w:rFonts w:ascii="Calibri" w:hAnsi="Calibri" w:cs="Calibri"/>
                <w:color w:val="000000"/>
                <w:kern w:val="0"/>
              </w:rPr>
              <w:t>HDMI</w:t>
            </w:r>
            <w:r>
              <w:rPr>
                <w:rFonts w:ascii="宋体" w:hAnsi="宋体" w:cs="宋体" w:hint="eastAsia"/>
                <w:color w:val="000000"/>
                <w:kern w:val="0"/>
              </w:rPr>
              <w:t>、</w:t>
            </w:r>
            <w:r>
              <w:rPr>
                <w:rFonts w:ascii="Calibri" w:hAnsi="Calibri" w:cs="Calibri"/>
                <w:color w:val="000000"/>
                <w:kern w:val="0"/>
              </w:rPr>
              <w:t>VGA</w:t>
            </w:r>
            <w:r>
              <w:rPr>
                <w:rFonts w:ascii="宋体" w:hAnsi="宋体" w:cs="宋体" w:hint="eastAsia"/>
                <w:color w:val="000000"/>
                <w:kern w:val="0"/>
              </w:rPr>
              <w:t>、</w:t>
            </w:r>
            <w:r>
              <w:rPr>
                <w:rFonts w:ascii="Calibri" w:hAnsi="Calibri" w:cs="Calibri"/>
                <w:color w:val="000000"/>
                <w:kern w:val="0"/>
              </w:rPr>
              <w:t>CVBS</w:t>
            </w:r>
            <w:r>
              <w:rPr>
                <w:rFonts w:ascii="宋体" w:hAnsi="宋体" w:cs="宋体" w:hint="eastAsia"/>
                <w:color w:val="000000"/>
                <w:kern w:val="0"/>
              </w:rPr>
              <w:t>同时输出，</w:t>
            </w:r>
            <w:r>
              <w:rPr>
                <w:rFonts w:ascii="Calibri" w:hAnsi="Calibri" w:cs="Calibri"/>
                <w:color w:val="000000"/>
                <w:kern w:val="0"/>
              </w:rPr>
              <w:t>HDMI</w:t>
            </w:r>
            <w:r>
              <w:rPr>
                <w:rFonts w:ascii="宋体" w:hAnsi="宋体" w:cs="宋体" w:hint="eastAsia"/>
                <w:color w:val="000000"/>
                <w:kern w:val="0"/>
              </w:rPr>
              <w:t>与</w:t>
            </w:r>
            <w:r>
              <w:rPr>
                <w:rFonts w:ascii="Calibri" w:hAnsi="Calibri" w:cs="Calibri"/>
                <w:color w:val="000000"/>
                <w:kern w:val="0"/>
              </w:rPr>
              <w:t>VGA</w:t>
            </w:r>
            <w:r>
              <w:rPr>
                <w:rFonts w:ascii="宋体" w:hAnsi="宋体" w:cs="宋体" w:hint="eastAsia"/>
                <w:color w:val="000000"/>
                <w:kern w:val="0"/>
              </w:rPr>
              <w:t>输出分辨率最高均可达</w:t>
            </w:r>
            <w:r>
              <w:rPr>
                <w:rFonts w:ascii="Calibri" w:hAnsi="Calibri" w:cs="Calibri"/>
                <w:color w:val="000000"/>
                <w:kern w:val="0"/>
              </w:rPr>
              <w:t>1920x1080p</w:t>
            </w:r>
            <w:r>
              <w:rPr>
                <w:rFonts w:ascii="宋体" w:hAnsi="宋体" w:cs="宋体" w:hint="eastAsia"/>
                <w:color w:val="000000"/>
                <w:kern w:val="0"/>
              </w:rPr>
              <w:t>，且可分别预览或回放不同通道的图像；全新的</w:t>
            </w:r>
            <w:r>
              <w:rPr>
                <w:rFonts w:ascii="Calibri" w:hAnsi="Calibri" w:cs="Calibri"/>
                <w:color w:val="000000"/>
                <w:kern w:val="0"/>
              </w:rPr>
              <w:t>UI</w:t>
            </w:r>
            <w:r>
              <w:rPr>
                <w:rFonts w:ascii="宋体" w:hAnsi="宋体" w:cs="宋体" w:hint="eastAsia"/>
                <w:color w:val="000000"/>
                <w:kern w:val="0"/>
              </w:rPr>
              <w:t>操作界面，</w:t>
            </w:r>
          </w:p>
        </w:tc>
      </w:tr>
      <w:tr w:rsidR="00CB3D74">
        <w:trPr>
          <w:trHeight w:val="285"/>
        </w:trPr>
        <w:tc>
          <w:tcPr>
            <w:tcW w:w="562" w:type="dxa"/>
            <w:vMerge/>
            <w:tcBorders>
              <w:left w:val="single" w:sz="4" w:space="0" w:color="000000"/>
              <w:bottom w:val="single" w:sz="4" w:space="0" w:color="000000"/>
              <w:right w:val="single" w:sz="4" w:space="0" w:color="000000"/>
            </w:tcBorders>
            <w:vAlign w:val="center"/>
          </w:tcPr>
          <w:p w:rsidR="00CB3D74" w:rsidRDefault="00CB3D74">
            <w:pPr>
              <w:jc w:val="center"/>
              <w:rPr>
                <w:rFonts w:ascii="宋体" w:hAnsi="宋体" w:cs="宋体"/>
                <w:color w:val="000000"/>
                <w:sz w:val="18"/>
                <w:szCs w:val="18"/>
              </w:rPr>
            </w:pPr>
          </w:p>
        </w:tc>
        <w:tc>
          <w:tcPr>
            <w:tcW w:w="1186" w:type="dxa"/>
            <w:vMerge/>
            <w:tcBorders>
              <w:bottom w:val="single" w:sz="4" w:space="0" w:color="000000"/>
              <w:right w:val="single" w:sz="4" w:space="0" w:color="000000"/>
            </w:tcBorders>
            <w:vAlign w:val="center"/>
          </w:tcPr>
          <w:p w:rsidR="00CB3D74" w:rsidRDefault="00CB3D74">
            <w:pPr>
              <w:rPr>
                <w:rFonts w:ascii="宋体" w:hAnsi="宋体" w:cs="宋体"/>
                <w:color w:val="000000"/>
                <w:sz w:val="18"/>
                <w:szCs w:val="18"/>
              </w:rPr>
            </w:pPr>
          </w:p>
        </w:tc>
        <w:tc>
          <w:tcPr>
            <w:tcW w:w="7591" w:type="dxa"/>
            <w:tcBorders>
              <w:right w:val="single" w:sz="4" w:space="0" w:color="000000"/>
            </w:tcBorders>
            <w:vAlign w:val="center"/>
          </w:tcPr>
          <w:p w:rsidR="00CB3D74" w:rsidRDefault="0058069A">
            <w:pPr>
              <w:rPr>
                <w:rFonts w:ascii="Calibri" w:hAnsi="Calibri" w:cs="Calibri"/>
                <w:color w:val="000000"/>
              </w:rPr>
            </w:pPr>
            <w:r>
              <w:rPr>
                <w:rFonts w:ascii="Calibri" w:hAnsi="Calibri" w:cs="Calibri"/>
                <w:color w:val="000000"/>
                <w:kern w:val="0"/>
              </w:rPr>
              <w:t>支持预览与回放界面</w:t>
            </w:r>
            <w:proofErr w:type="gramStart"/>
            <w:r>
              <w:rPr>
                <w:rFonts w:ascii="Calibri" w:hAnsi="Calibri" w:cs="Calibri"/>
                <w:color w:val="000000"/>
                <w:kern w:val="0"/>
              </w:rPr>
              <w:t>实时</w:t>
            </w:r>
            <w:r>
              <w:rPr>
                <w:rFonts w:ascii="宋体" w:hAnsi="宋体" w:cs="宋体" w:hint="eastAsia"/>
                <w:color w:val="000000"/>
                <w:kern w:val="0"/>
              </w:rPr>
              <w:t>抓</w:t>
            </w:r>
            <w:r>
              <w:rPr>
                <w:rFonts w:ascii="Calibri" w:hAnsi="Calibri" w:cs="Calibri"/>
                <w:color w:val="000000"/>
                <w:kern w:val="0"/>
              </w:rPr>
              <w:t>图</w:t>
            </w:r>
            <w:proofErr w:type="gramEnd"/>
            <w:r>
              <w:rPr>
                <w:rFonts w:ascii="Calibri" w:hAnsi="Calibri" w:cs="Calibri"/>
                <w:color w:val="000000"/>
                <w:kern w:val="0"/>
              </w:rPr>
              <w:t>功能</w:t>
            </w:r>
            <w:r>
              <w:rPr>
                <w:rFonts w:ascii="宋体" w:hAnsi="宋体" w:cs="宋体" w:hint="eastAsia"/>
                <w:color w:val="000000"/>
                <w:kern w:val="0"/>
              </w:rPr>
              <w:t>；</w:t>
            </w:r>
          </w:p>
        </w:tc>
      </w:tr>
      <w:tr w:rsidR="00CB3D74">
        <w:trPr>
          <w:trHeight w:val="285"/>
        </w:trPr>
        <w:tc>
          <w:tcPr>
            <w:tcW w:w="562" w:type="dxa"/>
            <w:vMerge/>
            <w:tcBorders>
              <w:left w:val="single" w:sz="4" w:space="0" w:color="000000"/>
              <w:bottom w:val="single" w:sz="4" w:space="0" w:color="000000"/>
              <w:right w:val="single" w:sz="4" w:space="0" w:color="000000"/>
            </w:tcBorders>
            <w:vAlign w:val="center"/>
          </w:tcPr>
          <w:p w:rsidR="00CB3D74" w:rsidRDefault="00CB3D74">
            <w:pPr>
              <w:jc w:val="center"/>
              <w:rPr>
                <w:rFonts w:ascii="宋体" w:hAnsi="宋体" w:cs="宋体"/>
                <w:color w:val="000000"/>
                <w:sz w:val="18"/>
                <w:szCs w:val="18"/>
              </w:rPr>
            </w:pPr>
          </w:p>
        </w:tc>
        <w:tc>
          <w:tcPr>
            <w:tcW w:w="1186" w:type="dxa"/>
            <w:vMerge/>
            <w:tcBorders>
              <w:bottom w:val="single" w:sz="4" w:space="0" w:color="000000"/>
              <w:right w:val="single" w:sz="4" w:space="0" w:color="000000"/>
            </w:tcBorders>
            <w:vAlign w:val="center"/>
          </w:tcPr>
          <w:p w:rsidR="00CB3D74" w:rsidRDefault="00CB3D74">
            <w:pPr>
              <w:rPr>
                <w:rFonts w:ascii="宋体" w:hAnsi="宋体" w:cs="宋体"/>
                <w:color w:val="000000"/>
                <w:sz w:val="18"/>
                <w:szCs w:val="18"/>
              </w:rPr>
            </w:pPr>
          </w:p>
        </w:tc>
        <w:tc>
          <w:tcPr>
            <w:tcW w:w="7591" w:type="dxa"/>
            <w:tcBorders>
              <w:right w:val="single" w:sz="4" w:space="0" w:color="000000"/>
            </w:tcBorders>
            <w:vAlign w:val="center"/>
          </w:tcPr>
          <w:p w:rsidR="00CB3D74" w:rsidRDefault="0058069A">
            <w:pPr>
              <w:rPr>
                <w:rFonts w:ascii="宋体" w:hAnsi="宋体" w:cs="宋体"/>
                <w:color w:val="000000"/>
              </w:rPr>
            </w:pPr>
            <w:r>
              <w:rPr>
                <w:rFonts w:ascii="宋体" w:hAnsi="宋体" w:cs="宋体" w:hint="eastAsia"/>
                <w:color w:val="000000"/>
                <w:kern w:val="0"/>
              </w:rPr>
              <w:t xml:space="preserve">  </w:t>
            </w:r>
            <w:r>
              <w:rPr>
                <w:rFonts w:ascii="宋体" w:hAnsi="宋体" w:cs="宋体" w:hint="eastAsia"/>
                <w:color w:val="000000"/>
                <w:kern w:val="0"/>
              </w:rPr>
              <w:t>★支持最大</w:t>
            </w:r>
            <w:r>
              <w:rPr>
                <w:rFonts w:ascii="Calibri" w:hAnsi="Calibri" w:cs="Calibri"/>
                <w:color w:val="000000"/>
                <w:kern w:val="0"/>
              </w:rPr>
              <w:t>16</w:t>
            </w:r>
            <w:r>
              <w:rPr>
                <w:rFonts w:ascii="宋体" w:hAnsi="宋体" w:cs="宋体" w:hint="eastAsia"/>
                <w:color w:val="000000"/>
                <w:kern w:val="0"/>
              </w:rPr>
              <w:t>路</w:t>
            </w:r>
            <w:r>
              <w:rPr>
                <w:rFonts w:ascii="Calibri" w:hAnsi="Calibri" w:cs="Calibri"/>
                <w:color w:val="000000"/>
                <w:kern w:val="0"/>
              </w:rPr>
              <w:t>720p</w:t>
            </w:r>
            <w:r>
              <w:rPr>
                <w:rFonts w:ascii="宋体" w:hAnsi="宋体" w:cs="宋体" w:hint="eastAsia"/>
                <w:color w:val="000000"/>
                <w:kern w:val="0"/>
              </w:rPr>
              <w:t>同步回放及多路同步倒放；</w:t>
            </w:r>
          </w:p>
        </w:tc>
      </w:tr>
      <w:tr w:rsidR="00CB3D74">
        <w:trPr>
          <w:trHeight w:val="285"/>
        </w:trPr>
        <w:tc>
          <w:tcPr>
            <w:tcW w:w="562" w:type="dxa"/>
            <w:vMerge/>
            <w:tcBorders>
              <w:left w:val="single" w:sz="4" w:space="0" w:color="000000"/>
              <w:bottom w:val="single" w:sz="4" w:space="0" w:color="000000"/>
              <w:right w:val="single" w:sz="4" w:space="0" w:color="000000"/>
            </w:tcBorders>
            <w:vAlign w:val="center"/>
          </w:tcPr>
          <w:p w:rsidR="00CB3D74" w:rsidRDefault="00CB3D74">
            <w:pPr>
              <w:jc w:val="center"/>
              <w:rPr>
                <w:rFonts w:ascii="宋体" w:hAnsi="宋体" w:cs="宋体"/>
                <w:color w:val="000000"/>
                <w:sz w:val="18"/>
                <w:szCs w:val="18"/>
              </w:rPr>
            </w:pPr>
          </w:p>
        </w:tc>
        <w:tc>
          <w:tcPr>
            <w:tcW w:w="1186" w:type="dxa"/>
            <w:vMerge/>
            <w:tcBorders>
              <w:bottom w:val="single" w:sz="4" w:space="0" w:color="000000"/>
              <w:right w:val="single" w:sz="4" w:space="0" w:color="000000"/>
            </w:tcBorders>
            <w:vAlign w:val="center"/>
          </w:tcPr>
          <w:p w:rsidR="00CB3D74" w:rsidRDefault="00CB3D74">
            <w:pPr>
              <w:rPr>
                <w:rFonts w:ascii="宋体" w:hAnsi="宋体" w:cs="宋体"/>
                <w:color w:val="000000"/>
                <w:sz w:val="18"/>
                <w:szCs w:val="18"/>
              </w:rPr>
            </w:pPr>
          </w:p>
        </w:tc>
        <w:tc>
          <w:tcPr>
            <w:tcW w:w="7591" w:type="dxa"/>
            <w:tcBorders>
              <w:right w:val="single" w:sz="4" w:space="0" w:color="000000"/>
            </w:tcBorders>
            <w:vAlign w:val="center"/>
          </w:tcPr>
          <w:p w:rsidR="00CB3D74" w:rsidRDefault="0058069A">
            <w:pPr>
              <w:rPr>
                <w:rFonts w:ascii="宋体" w:hAnsi="宋体" w:cs="宋体"/>
                <w:color w:val="000000"/>
              </w:rPr>
            </w:pPr>
            <w:r>
              <w:rPr>
                <w:rFonts w:ascii="宋体" w:hAnsi="宋体" w:cs="宋体" w:hint="eastAsia"/>
                <w:color w:val="000000"/>
                <w:kern w:val="0"/>
              </w:rPr>
              <w:t>支持标签定义、查询、回放录像文件；</w:t>
            </w:r>
          </w:p>
        </w:tc>
      </w:tr>
      <w:tr w:rsidR="00CB3D74">
        <w:trPr>
          <w:trHeight w:val="285"/>
        </w:trPr>
        <w:tc>
          <w:tcPr>
            <w:tcW w:w="562" w:type="dxa"/>
            <w:vMerge/>
            <w:tcBorders>
              <w:left w:val="single" w:sz="4" w:space="0" w:color="000000"/>
              <w:bottom w:val="single" w:sz="4" w:space="0" w:color="000000"/>
              <w:right w:val="single" w:sz="4" w:space="0" w:color="000000"/>
            </w:tcBorders>
            <w:vAlign w:val="center"/>
          </w:tcPr>
          <w:p w:rsidR="00CB3D74" w:rsidRDefault="00CB3D74">
            <w:pPr>
              <w:jc w:val="center"/>
              <w:rPr>
                <w:rFonts w:ascii="宋体" w:hAnsi="宋体" w:cs="宋体"/>
                <w:color w:val="000000"/>
                <w:sz w:val="18"/>
                <w:szCs w:val="18"/>
              </w:rPr>
            </w:pPr>
          </w:p>
        </w:tc>
        <w:tc>
          <w:tcPr>
            <w:tcW w:w="1186" w:type="dxa"/>
            <w:vMerge/>
            <w:tcBorders>
              <w:bottom w:val="single" w:sz="4" w:space="0" w:color="000000"/>
              <w:right w:val="single" w:sz="4" w:space="0" w:color="000000"/>
            </w:tcBorders>
            <w:vAlign w:val="center"/>
          </w:tcPr>
          <w:p w:rsidR="00CB3D74" w:rsidRDefault="00CB3D74">
            <w:pPr>
              <w:rPr>
                <w:rFonts w:ascii="宋体" w:hAnsi="宋体" w:cs="宋体"/>
                <w:color w:val="000000"/>
                <w:sz w:val="18"/>
                <w:szCs w:val="18"/>
              </w:rPr>
            </w:pPr>
          </w:p>
        </w:tc>
        <w:tc>
          <w:tcPr>
            <w:tcW w:w="7591" w:type="dxa"/>
            <w:tcBorders>
              <w:right w:val="single" w:sz="4" w:space="0" w:color="000000"/>
            </w:tcBorders>
            <w:vAlign w:val="center"/>
          </w:tcPr>
          <w:p w:rsidR="00CB3D74" w:rsidRDefault="0058069A">
            <w:pPr>
              <w:rPr>
                <w:rFonts w:ascii="宋体" w:hAnsi="宋体" w:cs="宋体"/>
                <w:color w:val="000000"/>
              </w:rPr>
            </w:pPr>
            <w:r>
              <w:rPr>
                <w:rFonts w:ascii="宋体" w:hAnsi="宋体" w:cs="宋体" w:hint="eastAsia"/>
                <w:color w:val="000000"/>
                <w:kern w:val="0"/>
              </w:rPr>
              <w:t>支持重要录像文件加锁保护功能；</w:t>
            </w:r>
          </w:p>
        </w:tc>
      </w:tr>
      <w:tr w:rsidR="00CB3D74">
        <w:trPr>
          <w:trHeight w:val="720"/>
        </w:trPr>
        <w:tc>
          <w:tcPr>
            <w:tcW w:w="562" w:type="dxa"/>
            <w:vMerge/>
            <w:tcBorders>
              <w:left w:val="single" w:sz="4" w:space="0" w:color="000000"/>
              <w:bottom w:val="single" w:sz="4" w:space="0" w:color="000000"/>
              <w:right w:val="single" w:sz="4" w:space="0" w:color="000000"/>
            </w:tcBorders>
            <w:vAlign w:val="center"/>
          </w:tcPr>
          <w:p w:rsidR="00CB3D74" w:rsidRDefault="00CB3D74">
            <w:pPr>
              <w:jc w:val="center"/>
              <w:rPr>
                <w:rFonts w:ascii="宋体" w:hAnsi="宋体" w:cs="宋体"/>
                <w:color w:val="000000"/>
                <w:sz w:val="18"/>
                <w:szCs w:val="18"/>
              </w:rPr>
            </w:pPr>
          </w:p>
        </w:tc>
        <w:tc>
          <w:tcPr>
            <w:tcW w:w="1186" w:type="dxa"/>
            <w:vMerge/>
            <w:tcBorders>
              <w:bottom w:val="single" w:sz="4" w:space="0" w:color="000000"/>
              <w:right w:val="single" w:sz="4" w:space="0" w:color="000000"/>
            </w:tcBorders>
            <w:vAlign w:val="center"/>
          </w:tcPr>
          <w:p w:rsidR="00CB3D74" w:rsidRDefault="00CB3D74">
            <w:pPr>
              <w:rPr>
                <w:rFonts w:ascii="宋体" w:hAnsi="宋体" w:cs="宋体"/>
                <w:color w:val="000000"/>
                <w:sz w:val="18"/>
                <w:szCs w:val="18"/>
              </w:rPr>
            </w:pPr>
          </w:p>
        </w:tc>
        <w:tc>
          <w:tcPr>
            <w:tcW w:w="7591" w:type="dxa"/>
            <w:tcBorders>
              <w:right w:val="single" w:sz="4" w:space="0" w:color="000000"/>
            </w:tcBorders>
            <w:vAlign w:val="center"/>
          </w:tcPr>
          <w:p w:rsidR="00CB3D74" w:rsidRDefault="0058069A">
            <w:pPr>
              <w:rPr>
                <w:rFonts w:ascii="宋体" w:hAnsi="宋体" w:cs="宋体"/>
                <w:color w:val="000000"/>
                <w:kern w:val="0"/>
              </w:rPr>
            </w:pPr>
            <w:r>
              <w:rPr>
                <w:rFonts w:ascii="宋体" w:hAnsi="宋体" w:cs="宋体" w:hint="eastAsia"/>
                <w:color w:val="000000"/>
                <w:kern w:val="0"/>
              </w:rPr>
              <w:t xml:space="preserve">    </w:t>
            </w:r>
            <w:r>
              <w:rPr>
                <w:rFonts w:ascii="宋体" w:hAnsi="宋体" w:cs="宋体" w:hint="eastAsia"/>
                <w:color w:val="000000"/>
                <w:kern w:val="0"/>
              </w:rPr>
              <w:t>支持</w:t>
            </w:r>
            <w:r>
              <w:rPr>
                <w:rFonts w:ascii="Calibri" w:hAnsi="Calibri" w:cs="Calibri"/>
                <w:color w:val="000000"/>
                <w:kern w:val="0"/>
              </w:rPr>
              <w:t>16</w:t>
            </w:r>
            <w:r>
              <w:rPr>
                <w:rFonts w:ascii="宋体" w:hAnsi="宋体" w:cs="宋体" w:hint="eastAsia"/>
                <w:color w:val="000000"/>
                <w:kern w:val="0"/>
              </w:rPr>
              <w:t>个</w:t>
            </w:r>
            <w:r>
              <w:rPr>
                <w:rFonts w:ascii="Calibri" w:hAnsi="Calibri" w:cs="Calibri"/>
                <w:color w:val="000000"/>
                <w:kern w:val="0"/>
              </w:rPr>
              <w:t>SATA</w:t>
            </w:r>
            <w:r>
              <w:rPr>
                <w:rFonts w:ascii="宋体" w:hAnsi="宋体" w:cs="宋体" w:hint="eastAsia"/>
                <w:color w:val="000000"/>
                <w:kern w:val="0"/>
              </w:rPr>
              <w:t>接口，</w:t>
            </w:r>
            <w:r>
              <w:rPr>
                <w:rFonts w:ascii="宋体" w:hAnsi="宋体" w:cs="宋体" w:hint="eastAsia"/>
                <w:color w:val="000000"/>
                <w:kern w:val="0"/>
              </w:rPr>
              <w:t xml:space="preserve"> </w:t>
            </w:r>
            <w:r>
              <w:rPr>
                <w:rFonts w:ascii="Calibri" w:hAnsi="Calibri" w:cs="Calibri"/>
                <w:color w:val="000000"/>
                <w:kern w:val="0"/>
              </w:rPr>
              <w:t>2</w:t>
            </w:r>
            <w:r>
              <w:rPr>
                <w:rFonts w:ascii="宋体" w:hAnsi="宋体" w:cs="宋体" w:hint="eastAsia"/>
                <w:color w:val="000000"/>
                <w:kern w:val="0"/>
              </w:rPr>
              <w:t>个</w:t>
            </w:r>
            <w:proofErr w:type="spellStart"/>
            <w:r>
              <w:rPr>
                <w:rFonts w:ascii="Calibri" w:hAnsi="Calibri" w:cs="Calibri"/>
                <w:color w:val="000000"/>
                <w:kern w:val="0"/>
              </w:rPr>
              <w:t>eSATA</w:t>
            </w:r>
            <w:proofErr w:type="spellEnd"/>
            <w:r>
              <w:rPr>
                <w:rFonts w:ascii="宋体" w:hAnsi="宋体" w:cs="宋体" w:hint="eastAsia"/>
                <w:color w:val="000000"/>
                <w:kern w:val="0"/>
              </w:rPr>
              <w:t>盘库，可用于录像和备份；启用阵列时，支持硬盘热插拔，支持</w:t>
            </w:r>
            <w:r>
              <w:rPr>
                <w:rFonts w:ascii="Calibri" w:hAnsi="Calibri" w:cs="Calibri"/>
                <w:color w:val="000000"/>
                <w:kern w:val="0"/>
              </w:rPr>
              <w:t>RAID0</w:t>
            </w:r>
            <w:r>
              <w:rPr>
                <w:rFonts w:ascii="宋体" w:hAnsi="宋体" w:cs="宋体" w:hint="eastAsia"/>
                <w:color w:val="000000"/>
                <w:kern w:val="0"/>
              </w:rPr>
              <w:t>、</w:t>
            </w:r>
            <w:r>
              <w:rPr>
                <w:rFonts w:ascii="Calibri" w:hAnsi="Calibri" w:cs="Calibri"/>
                <w:color w:val="000000"/>
                <w:kern w:val="0"/>
              </w:rPr>
              <w:t>RAID1</w:t>
            </w:r>
            <w:r>
              <w:rPr>
                <w:rFonts w:ascii="宋体" w:hAnsi="宋体" w:cs="宋体" w:hint="eastAsia"/>
                <w:color w:val="000000"/>
                <w:kern w:val="0"/>
              </w:rPr>
              <w:t>、</w:t>
            </w:r>
            <w:r>
              <w:rPr>
                <w:rFonts w:ascii="Calibri" w:hAnsi="Calibri" w:cs="Calibri"/>
                <w:color w:val="000000"/>
                <w:kern w:val="0"/>
              </w:rPr>
              <w:t>RAID10</w:t>
            </w:r>
            <w:r>
              <w:rPr>
                <w:rFonts w:ascii="宋体" w:hAnsi="宋体" w:cs="宋体" w:hint="eastAsia"/>
                <w:color w:val="000000"/>
                <w:kern w:val="0"/>
              </w:rPr>
              <w:t>和</w:t>
            </w:r>
            <w:r>
              <w:rPr>
                <w:rFonts w:ascii="Calibri" w:hAnsi="Calibri" w:cs="Calibri"/>
                <w:color w:val="000000"/>
                <w:kern w:val="0"/>
              </w:rPr>
              <w:t>RAID5;</w:t>
            </w:r>
          </w:p>
          <w:p w:rsidR="00CB3D74" w:rsidRDefault="0058069A">
            <w:pPr>
              <w:rPr>
                <w:rFonts w:ascii="宋体" w:hAnsi="宋体" w:cs="宋体"/>
                <w:color w:val="000000"/>
              </w:rPr>
            </w:pPr>
            <w:r>
              <w:rPr>
                <w:rFonts w:ascii="宋体" w:hAnsi="宋体" w:cs="宋体" w:hint="eastAsia"/>
                <w:color w:val="000000"/>
                <w:kern w:val="0"/>
              </w:rPr>
              <w:t xml:space="preserve">    </w:t>
            </w:r>
            <w:r>
              <w:rPr>
                <w:rFonts w:ascii="宋体" w:hAnsi="宋体" w:cs="宋体" w:hint="eastAsia"/>
                <w:color w:val="000000"/>
                <w:kern w:val="0"/>
              </w:rPr>
              <w:t>支持</w:t>
            </w:r>
            <w:r>
              <w:rPr>
                <w:rFonts w:ascii="Calibri" w:hAnsi="Calibri" w:cs="Calibri"/>
                <w:color w:val="000000"/>
                <w:kern w:val="0"/>
              </w:rPr>
              <w:t>N+1</w:t>
            </w:r>
            <w:proofErr w:type="gramStart"/>
            <w:r>
              <w:rPr>
                <w:rFonts w:ascii="宋体" w:hAnsi="宋体" w:cs="宋体" w:hint="eastAsia"/>
                <w:color w:val="000000"/>
                <w:kern w:val="0"/>
              </w:rPr>
              <w:t>热备功能</w:t>
            </w:r>
            <w:proofErr w:type="gramEnd"/>
            <w:r>
              <w:rPr>
                <w:rFonts w:ascii="宋体" w:hAnsi="宋体" w:cs="宋体" w:hint="eastAsia"/>
                <w:color w:val="000000"/>
                <w:kern w:val="0"/>
              </w:rPr>
              <w:t>，双千兆网卡，支持网络容错、负载均衡以及</w:t>
            </w:r>
            <w:proofErr w:type="gramStart"/>
            <w:r>
              <w:rPr>
                <w:rFonts w:ascii="宋体" w:hAnsi="宋体" w:cs="宋体" w:hint="eastAsia"/>
                <w:color w:val="000000"/>
                <w:kern w:val="0"/>
              </w:rPr>
              <w:t>双网络</w:t>
            </w:r>
            <w:proofErr w:type="gramEnd"/>
            <w:r>
              <w:rPr>
                <w:rFonts w:ascii="Calibri" w:hAnsi="Calibri" w:cs="Calibri"/>
                <w:color w:val="000000"/>
                <w:kern w:val="0"/>
              </w:rPr>
              <w:t>IP</w:t>
            </w:r>
            <w:r>
              <w:rPr>
                <w:rFonts w:ascii="宋体" w:hAnsi="宋体" w:cs="宋体" w:hint="eastAsia"/>
                <w:color w:val="000000"/>
                <w:kern w:val="0"/>
              </w:rPr>
              <w:t>设定等应用；支持</w:t>
            </w:r>
            <w:proofErr w:type="gramStart"/>
            <w:r>
              <w:rPr>
                <w:rFonts w:ascii="宋体" w:hAnsi="宋体" w:cs="宋体" w:hint="eastAsia"/>
                <w:color w:val="000000"/>
                <w:kern w:val="0"/>
              </w:rPr>
              <w:t>海康威视</w:t>
            </w:r>
            <w:proofErr w:type="gramEnd"/>
            <w:r>
              <w:rPr>
                <w:rFonts w:ascii="Calibri" w:hAnsi="Calibri" w:cs="Calibri"/>
                <w:color w:val="000000"/>
                <w:kern w:val="0"/>
              </w:rPr>
              <w:t>DDNS</w:t>
            </w:r>
            <w:r>
              <w:rPr>
                <w:rFonts w:ascii="宋体" w:hAnsi="宋体" w:cs="宋体" w:hint="eastAsia"/>
                <w:color w:val="000000"/>
                <w:kern w:val="0"/>
              </w:rPr>
              <w:t>域名解析系统；</w:t>
            </w:r>
          </w:p>
        </w:tc>
      </w:tr>
      <w:tr w:rsidR="00CB3D74">
        <w:trPr>
          <w:trHeight w:val="450"/>
        </w:trPr>
        <w:tc>
          <w:tcPr>
            <w:tcW w:w="562" w:type="dxa"/>
            <w:vMerge/>
            <w:tcBorders>
              <w:left w:val="single" w:sz="4" w:space="0" w:color="000000"/>
              <w:bottom w:val="single" w:sz="4" w:space="0" w:color="000000"/>
              <w:right w:val="single" w:sz="4" w:space="0" w:color="000000"/>
            </w:tcBorders>
            <w:vAlign w:val="center"/>
          </w:tcPr>
          <w:p w:rsidR="00CB3D74" w:rsidRDefault="00CB3D74">
            <w:pPr>
              <w:jc w:val="center"/>
              <w:rPr>
                <w:rFonts w:ascii="宋体" w:hAnsi="宋体" w:cs="宋体"/>
                <w:color w:val="000000"/>
                <w:sz w:val="18"/>
                <w:szCs w:val="18"/>
              </w:rPr>
            </w:pPr>
          </w:p>
        </w:tc>
        <w:tc>
          <w:tcPr>
            <w:tcW w:w="1186" w:type="dxa"/>
            <w:vMerge/>
            <w:tcBorders>
              <w:bottom w:val="single" w:sz="4" w:space="0" w:color="000000"/>
              <w:right w:val="single" w:sz="4" w:space="0" w:color="000000"/>
            </w:tcBorders>
            <w:vAlign w:val="center"/>
          </w:tcPr>
          <w:p w:rsidR="00CB3D74" w:rsidRDefault="00CB3D74">
            <w:pPr>
              <w:rPr>
                <w:rFonts w:ascii="宋体" w:hAnsi="宋体" w:cs="宋体"/>
                <w:color w:val="000000"/>
                <w:sz w:val="18"/>
                <w:szCs w:val="18"/>
              </w:rPr>
            </w:pPr>
          </w:p>
        </w:tc>
        <w:tc>
          <w:tcPr>
            <w:tcW w:w="7591" w:type="dxa"/>
            <w:tcBorders>
              <w:right w:val="single" w:sz="4" w:space="0" w:color="000000"/>
            </w:tcBorders>
            <w:vAlign w:val="center"/>
          </w:tcPr>
          <w:p w:rsidR="00CB3D74" w:rsidRDefault="0058069A">
            <w:pPr>
              <w:rPr>
                <w:rFonts w:ascii="宋体" w:hAnsi="宋体" w:cs="宋体"/>
                <w:color w:val="000000"/>
              </w:rPr>
            </w:pPr>
            <w:r>
              <w:rPr>
                <w:rFonts w:ascii="宋体" w:hAnsi="宋体" w:cs="宋体" w:hint="eastAsia"/>
                <w:color w:val="000000"/>
                <w:kern w:val="0"/>
              </w:rPr>
              <w:t>支持远程转码预览和转码回放功能</w:t>
            </w:r>
            <w:r>
              <w:rPr>
                <w:rFonts w:ascii="Calibri" w:hAnsi="Calibri" w:cs="Calibri"/>
                <w:color w:val="000000"/>
                <w:kern w:val="0"/>
              </w:rPr>
              <w:t>，</w:t>
            </w:r>
            <w:r>
              <w:rPr>
                <w:rFonts w:ascii="宋体" w:hAnsi="宋体" w:cs="宋体" w:hint="eastAsia"/>
                <w:color w:val="000000"/>
                <w:kern w:val="0"/>
              </w:rPr>
              <w:t>可对编码</w:t>
            </w:r>
            <w:r>
              <w:rPr>
                <w:rFonts w:ascii="Calibri" w:hAnsi="Calibri" w:cs="Calibri"/>
                <w:color w:val="000000"/>
                <w:kern w:val="0"/>
              </w:rPr>
              <w:t>后</w:t>
            </w:r>
            <w:r>
              <w:rPr>
                <w:rFonts w:ascii="宋体" w:hAnsi="宋体" w:cs="宋体" w:hint="eastAsia"/>
                <w:color w:val="000000"/>
                <w:kern w:val="0"/>
              </w:rPr>
              <w:t>的</w:t>
            </w:r>
            <w:r>
              <w:rPr>
                <w:rFonts w:ascii="Calibri" w:hAnsi="Calibri" w:cs="Calibri"/>
                <w:color w:val="000000"/>
                <w:kern w:val="0"/>
              </w:rPr>
              <w:t>图像</w:t>
            </w:r>
            <w:r>
              <w:rPr>
                <w:rFonts w:ascii="宋体" w:hAnsi="宋体" w:cs="宋体" w:hint="eastAsia"/>
                <w:color w:val="000000"/>
                <w:kern w:val="0"/>
              </w:rPr>
              <w:t>分辨率、</w:t>
            </w:r>
            <w:r>
              <w:rPr>
                <w:rFonts w:ascii="Calibri" w:hAnsi="Calibri" w:cs="Calibri"/>
                <w:color w:val="000000"/>
                <w:kern w:val="0"/>
              </w:rPr>
              <w:t>码率、</w:t>
            </w:r>
            <w:proofErr w:type="gramStart"/>
            <w:r>
              <w:rPr>
                <w:rFonts w:ascii="Calibri" w:hAnsi="Calibri" w:cs="Calibri"/>
                <w:color w:val="000000"/>
                <w:kern w:val="0"/>
              </w:rPr>
              <w:t>帧率等</w:t>
            </w:r>
            <w:proofErr w:type="gramEnd"/>
            <w:r>
              <w:rPr>
                <w:rFonts w:ascii="Calibri" w:hAnsi="Calibri" w:cs="Calibri"/>
                <w:color w:val="000000"/>
                <w:kern w:val="0"/>
              </w:rPr>
              <w:t>进行转换，</w:t>
            </w:r>
            <w:r>
              <w:rPr>
                <w:rFonts w:ascii="宋体" w:hAnsi="宋体" w:cs="宋体" w:hint="eastAsia"/>
                <w:color w:val="000000"/>
                <w:kern w:val="0"/>
              </w:rPr>
              <w:t>为远程</w:t>
            </w:r>
            <w:r>
              <w:rPr>
                <w:rFonts w:ascii="Calibri" w:hAnsi="Calibri" w:cs="Calibri"/>
                <w:color w:val="000000"/>
                <w:kern w:val="0"/>
              </w:rPr>
              <w:t>监控提供更多的选择方案；</w:t>
            </w:r>
          </w:p>
        </w:tc>
      </w:tr>
      <w:tr w:rsidR="00CB3D74">
        <w:trPr>
          <w:trHeight w:val="450"/>
        </w:trPr>
        <w:tc>
          <w:tcPr>
            <w:tcW w:w="562" w:type="dxa"/>
            <w:vMerge/>
            <w:tcBorders>
              <w:left w:val="single" w:sz="4" w:space="0" w:color="000000"/>
              <w:bottom w:val="single" w:sz="4" w:space="0" w:color="000000"/>
              <w:right w:val="single" w:sz="4" w:space="0" w:color="000000"/>
            </w:tcBorders>
            <w:vAlign w:val="center"/>
          </w:tcPr>
          <w:p w:rsidR="00CB3D74" w:rsidRDefault="00CB3D74">
            <w:pPr>
              <w:jc w:val="center"/>
              <w:rPr>
                <w:rFonts w:ascii="宋体" w:hAnsi="宋体" w:cs="宋体"/>
                <w:color w:val="000000"/>
                <w:sz w:val="18"/>
                <w:szCs w:val="18"/>
              </w:rPr>
            </w:pPr>
          </w:p>
        </w:tc>
        <w:tc>
          <w:tcPr>
            <w:tcW w:w="1186" w:type="dxa"/>
            <w:vMerge/>
            <w:tcBorders>
              <w:bottom w:val="single" w:sz="4" w:space="0" w:color="000000"/>
              <w:right w:val="single" w:sz="4" w:space="0" w:color="000000"/>
            </w:tcBorders>
            <w:vAlign w:val="center"/>
          </w:tcPr>
          <w:p w:rsidR="00CB3D74" w:rsidRDefault="00CB3D74">
            <w:pPr>
              <w:rPr>
                <w:rFonts w:ascii="宋体" w:hAnsi="宋体" w:cs="宋体"/>
                <w:color w:val="000000"/>
                <w:sz w:val="18"/>
                <w:szCs w:val="18"/>
              </w:rPr>
            </w:pPr>
          </w:p>
        </w:tc>
        <w:tc>
          <w:tcPr>
            <w:tcW w:w="7591" w:type="dxa"/>
            <w:tcBorders>
              <w:bottom w:val="single" w:sz="4" w:space="0" w:color="000000"/>
              <w:right w:val="single" w:sz="4" w:space="0" w:color="000000"/>
            </w:tcBorders>
            <w:vAlign w:val="center"/>
          </w:tcPr>
          <w:p w:rsidR="00CB3D74" w:rsidRDefault="0058069A">
            <w:pPr>
              <w:rPr>
                <w:rFonts w:ascii="宋体" w:hAnsi="宋体" w:cs="宋体"/>
                <w:color w:val="000000"/>
              </w:rPr>
            </w:pPr>
            <w:r>
              <w:rPr>
                <w:rFonts w:ascii="宋体" w:hAnsi="宋体" w:cs="宋体" w:hint="eastAsia"/>
                <w:color w:val="000000"/>
                <w:kern w:val="0"/>
              </w:rPr>
              <w:t xml:space="preserve">  </w:t>
            </w:r>
            <w:r>
              <w:rPr>
                <w:rFonts w:ascii="宋体" w:hAnsi="宋体" w:cs="宋体" w:hint="eastAsia"/>
                <w:color w:val="000000"/>
                <w:kern w:val="0"/>
              </w:rPr>
              <w:t>支持网络检测（网络流量监控、</w:t>
            </w:r>
            <w:proofErr w:type="gramStart"/>
            <w:r>
              <w:rPr>
                <w:rFonts w:ascii="宋体" w:hAnsi="宋体" w:cs="宋体" w:hint="eastAsia"/>
                <w:color w:val="000000"/>
                <w:kern w:val="0"/>
              </w:rPr>
              <w:t>网络抓</w:t>
            </w:r>
            <w:proofErr w:type="gramEnd"/>
            <w:r>
              <w:rPr>
                <w:rFonts w:ascii="宋体" w:hAnsi="宋体" w:cs="宋体" w:hint="eastAsia"/>
                <w:color w:val="000000"/>
                <w:kern w:val="0"/>
              </w:rPr>
              <w:t>包、网络通畅）功能；用户访问控制、身份识别、</w:t>
            </w:r>
            <w:r>
              <w:rPr>
                <w:rFonts w:ascii="宋体" w:hAnsi="宋体" w:cs="宋体" w:hint="eastAsia"/>
                <w:color w:val="000000"/>
                <w:kern w:val="0"/>
              </w:rPr>
              <w:t>MAC</w:t>
            </w:r>
            <w:r>
              <w:rPr>
                <w:rFonts w:ascii="宋体" w:hAnsi="宋体" w:cs="宋体" w:hint="eastAsia"/>
                <w:color w:val="000000"/>
                <w:kern w:val="0"/>
              </w:rPr>
              <w:t>地址绑定等安全技术。）</w:t>
            </w:r>
          </w:p>
        </w:tc>
      </w:tr>
      <w:tr w:rsidR="00CB3D74">
        <w:trPr>
          <w:trHeight w:val="450"/>
        </w:trPr>
        <w:tc>
          <w:tcPr>
            <w:tcW w:w="562" w:type="dxa"/>
            <w:vMerge w:val="restart"/>
            <w:tcBorders>
              <w:left w:val="single" w:sz="4" w:space="0" w:color="000000"/>
              <w:bottom w:val="single" w:sz="4" w:space="0" w:color="000000"/>
              <w:right w:val="single" w:sz="4" w:space="0" w:color="000000"/>
            </w:tcBorders>
            <w:vAlign w:val="center"/>
          </w:tcPr>
          <w:p w:rsidR="00CB3D74" w:rsidRDefault="0058069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16</w:t>
            </w:r>
          </w:p>
        </w:tc>
        <w:tc>
          <w:tcPr>
            <w:tcW w:w="1186" w:type="dxa"/>
            <w:vMerge w:val="restart"/>
            <w:tcBorders>
              <w:bottom w:val="single" w:sz="4" w:space="0" w:color="000000"/>
              <w:right w:val="single" w:sz="4" w:space="0" w:color="000000"/>
            </w:tcBorders>
            <w:vAlign w:val="center"/>
          </w:tcPr>
          <w:p w:rsidR="00CB3D74" w:rsidRDefault="0058069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硬盘</w:t>
            </w:r>
          </w:p>
        </w:tc>
        <w:tc>
          <w:tcPr>
            <w:tcW w:w="7591" w:type="dxa"/>
            <w:tcBorders>
              <w:right w:val="single" w:sz="4" w:space="0" w:color="000000"/>
            </w:tcBorders>
            <w:vAlign w:val="center"/>
          </w:tcPr>
          <w:p w:rsidR="00CB3D74" w:rsidRDefault="0058069A">
            <w:pPr>
              <w:rPr>
                <w:rFonts w:ascii="宋体" w:hAnsi="宋体" w:cs="宋体"/>
                <w:color w:val="000000"/>
              </w:rPr>
            </w:pPr>
            <w:r>
              <w:rPr>
                <w:rFonts w:ascii="宋体" w:hAnsi="宋体" w:cs="宋体" w:hint="eastAsia"/>
                <w:color w:val="000000"/>
                <w:kern w:val="0"/>
              </w:rPr>
              <w:t xml:space="preserve">  </w:t>
            </w:r>
            <w:r>
              <w:rPr>
                <w:rFonts w:ascii="宋体" w:hAnsi="宋体" w:cs="宋体" w:hint="eastAsia"/>
                <w:color w:val="000000"/>
                <w:kern w:val="0"/>
              </w:rPr>
              <w:t>硬盘容量：</w:t>
            </w:r>
            <w:r>
              <w:rPr>
                <w:rFonts w:ascii="宋体" w:hAnsi="宋体" w:cs="宋体" w:hint="eastAsia"/>
                <w:color w:val="000000"/>
                <w:kern w:val="0"/>
              </w:rPr>
              <w:t>3000GB</w:t>
            </w:r>
          </w:p>
        </w:tc>
      </w:tr>
      <w:tr w:rsidR="00CB3D74">
        <w:trPr>
          <w:trHeight w:val="285"/>
        </w:trPr>
        <w:tc>
          <w:tcPr>
            <w:tcW w:w="562" w:type="dxa"/>
            <w:vMerge/>
            <w:tcBorders>
              <w:left w:val="single" w:sz="4" w:space="0" w:color="000000"/>
              <w:bottom w:val="single" w:sz="4" w:space="0" w:color="000000"/>
              <w:right w:val="single" w:sz="4" w:space="0" w:color="000000"/>
            </w:tcBorders>
            <w:vAlign w:val="center"/>
          </w:tcPr>
          <w:p w:rsidR="00CB3D74" w:rsidRDefault="00CB3D74">
            <w:pPr>
              <w:jc w:val="center"/>
              <w:rPr>
                <w:rFonts w:ascii="宋体" w:hAnsi="宋体" w:cs="宋体"/>
                <w:color w:val="000000"/>
                <w:sz w:val="18"/>
                <w:szCs w:val="18"/>
              </w:rPr>
            </w:pPr>
          </w:p>
        </w:tc>
        <w:tc>
          <w:tcPr>
            <w:tcW w:w="1186" w:type="dxa"/>
            <w:vMerge/>
            <w:tcBorders>
              <w:bottom w:val="single" w:sz="4" w:space="0" w:color="000000"/>
              <w:right w:val="single" w:sz="4" w:space="0" w:color="000000"/>
            </w:tcBorders>
            <w:vAlign w:val="center"/>
          </w:tcPr>
          <w:p w:rsidR="00CB3D74" w:rsidRDefault="00CB3D74">
            <w:pPr>
              <w:jc w:val="left"/>
              <w:rPr>
                <w:rFonts w:ascii="宋体" w:hAnsi="宋体" w:cs="宋体"/>
                <w:color w:val="000000"/>
                <w:sz w:val="18"/>
                <w:szCs w:val="18"/>
              </w:rPr>
            </w:pPr>
          </w:p>
        </w:tc>
        <w:tc>
          <w:tcPr>
            <w:tcW w:w="7591" w:type="dxa"/>
            <w:tcBorders>
              <w:right w:val="single" w:sz="4" w:space="0" w:color="000000"/>
            </w:tcBorders>
            <w:vAlign w:val="center"/>
          </w:tcPr>
          <w:p w:rsidR="00CB3D74" w:rsidRDefault="0058069A">
            <w:pPr>
              <w:rPr>
                <w:rFonts w:ascii="宋体" w:hAnsi="宋体" w:cs="宋体"/>
                <w:color w:val="000000"/>
              </w:rPr>
            </w:pPr>
            <w:r>
              <w:rPr>
                <w:rFonts w:ascii="宋体" w:hAnsi="宋体" w:cs="宋体" w:hint="eastAsia"/>
                <w:color w:val="000000"/>
                <w:kern w:val="0"/>
              </w:rPr>
              <w:t>接口类型：</w:t>
            </w:r>
            <w:r>
              <w:rPr>
                <w:rFonts w:ascii="宋体" w:hAnsi="宋体" w:cs="宋体" w:hint="eastAsia"/>
                <w:color w:val="000000"/>
                <w:kern w:val="0"/>
              </w:rPr>
              <w:t>SATA3.0</w:t>
            </w:r>
          </w:p>
        </w:tc>
      </w:tr>
      <w:tr w:rsidR="00CB3D74">
        <w:trPr>
          <w:trHeight w:val="283"/>
        </w:trPr>
        <w:tc>
          <w:tcPr>
            <w:tcW w:w="562" w:type="dxa"/>
            <w:vMerge/>
            <w:tcBorders>
              <w:left w:val="single" w:sz="4" w:space="0" w:color="000000"/>
              <w:bottom w:val="single" w:sz="4" w:space="0" w:color="000000"/>
              <w:right w:val="single" w:sz="4" w:space="0" w:color="000000"/>
            </w:tcBorders>
            <w:vAlign w:val="center"/>
          </w:tcPr>
          <w:p w:rsidR="00CB3D74" w:rsidRDefault="00CB3D74">
            <w:pPr>
              <w:jc w:val="center"/>
              <w:rPr>
                <w:rFonts w:ascii="宋体" w:hAnsi="宋体" w:cs="宋体"/>
                <w:color w:val="000000"/>
                <w:sz w:val="18"/>
                <w:szCs w:val="18"/>
              </w:rPr>
            </w:pPr>
          </w:p>
        </w:tc>
        <w:tc>
          <w:tcPr>
            <w:tcW w:w="1186" w:type="dxa"/>
            <w:vMerge/>
            <w:tcBorders>
              <w:bottom w:val="single" w:sz="4" w:space="0" w:color="000000"/>
              <w:right w:val="single" w:sz="4" w:space="0" w:color="000000"/>
            </w:tcBorders>
            <w:vAlign w:val="center"/>
          </w:tcPr>
          <w:p w:rsidR="00CB3D74" w:rsidRDefault="00CB3D74">
            <w:pPr>
              <w:jc w:val="left"/>
              <w:rPr>
                <w:rFonts w:ascii="宋体" w:hAnsi="宋体" w:cs="宋体"/>
                <w:color w:val="000000"/>
                <w:sz w:val="18"/>
                <w:szCs w:val="18"/>
              </w:rPr>
            </w:pPr>
          </w:p>
        </w:tc>
        <w:tc>
          <w:tcPr>
            <w:tcW w:w="7591" w:type="dxa"/>
            <w:tcBorders>
              <w:right w:val="single" w:sz="4" w:space="0" w:color="000000"/>
            </w:tcBorders>
            <w:vAlign w:val="center"/>
          </w:tcPr>
          <w:p w:rsidR="00CB3D74" w:rsidRDefault="0058069A">
            <w:pPr>
              <w:rPr>
                <w:rFonts w:ascii="宋体" w:hAnsi="宋体" w:cs="宋体"/>
                <w:color w:val="000000"/>
              </w:rPr>
            </w:pPr>
            <w:r>
              <w:rPr>
                <w:rFonts w:ascii="宋体" w:hAnsi="宋体" w:cs="宋体" w:hint="eastAsia"/>
                <w:color w:val="000000"/>
                <w:kern w:val="0"/>
              </w:rPr>
              <w:t xml:space="preserve">    </w:t>
            </w:r>
            <w:r>
              <w:rPr>
                <w:rFonts w:ascii="宋体" w:hAnsi="宋体" w:cs="宋体" w:hint="eastAsia"/>
                <w:color w:val="000000"/>
                <w:kern w:val="0"/>
              </w:rPr>
              <w:t>转速：</w:t>
            </w:r>
            <w:r>
              <w:rPr>
                <w:rFonts w:ascii="宋体" w:hAnsi="宋体" w:cs="宋体" w:hint="eastAsia"/>
                <w:color w:val="000000"/>
                <w:kern w:val="0"/>
              </w:rPr>
              <w:t>7200</w:t>
            </w:r>
            <w:r>
              <w:rPr>
                <w:rFonts w:ascii="宋体" w:hAnsi="宋体" w:cs="宋体" w:hint="eastAsia"/>
                <w:color w:val="000000"/>
                <w:kern w:val="0"/>
              </w:rPr>
              <w:t>转</w:t>
            </w:r>
            <w:r>
              <w:rPr>
                <w:rFonts w:ascii="宋体" w:hAnsi="宋体" w:cs="宋体" w:hint="eastAsia"/>
                <w:color w:val="000000"/>
                <w:kern w:val="0"/>
              </w:rPr>
              <w:t>/</w:t>
            </w:r>
            <w:r>
              <w:rPr>
                <w:rFonts w:ascii="宋体" w:hAnsi="宋体" w:cs="宋体" w:hint="eastAsia"/>
                <w:color w:val="000000"/>
                <w:kern w:val="0"/>
              </w:rPr>
              <w:t>分</w:t>
            </w:r>
          </w:p>
        </w:tc>
      </w:tr>
      <w:tr w:rsidR="00CB3D74">
        <w:trPr>
          <w:trHeight w:val="285"/>
        </w:trPr>
        <w:tc>
          <w:tcPr>
            <w:tcW w:w="562" w:type="dxa"/>
            <w:vMerge/>
            <w:tcBorders>
              <w:left w:val="single" w:sz="4" w:space="0" w:color="000000"/>
              <w:bottom w:val="single" w:sz="4" w:space="0" w:color="000000"/>
              <w:right w:val="single" w:sz="4" w:space="0" w:color="000000"/>
            </w:tcBorders>
            <w:vAlign w:val="center"/>
          </w:tcPr>
          <w:p w:rsidR="00CB3D74" w:rsidRDefault="00CB3D74">
            <w:pPr>
              <w:jc w:val="center"/>
              <w:rPr>
                <w:rFonts w:ascii="宋体" w:hAnsi="宋体" w:cs="宋体"/>
                <w:color w:val="000000"/>
                <w:sz w:val="18"/>
                <w:szCs w:val="18"/>
              </w:rPr>
            </w:pPr>
          </w:p>
        </w:tc>
        <w:tc>
          <w:tcPr>
            <w:tcW w:w="1186" w:type="dxa"/>
            <w:vMerge/>
            <w:tcBorders>
              <w:bottom w:val="single" w:sz="4" w:space="0" w:color="000000"/>
              <w:right w:val="single" w:sz="4" w:space="0" w:color="000000"/>
            </w:tcBorders>
            <w:vAlign w:val="center"/>
          </w:tcPr>
          <w:p w:rsidR="00CB3D74" w:rsidRDefault="00CB3D74">
            <w:pPr>
              <w:jc w:val="left"/>
              <w:rPr>
                <w:rFonts w:ascii="宋体" w:hAnsi="宋体" w:cs="宋体"/>
                <w:color w:val="000000"/>
                <w:sz w:val="18"/>
                <w:szCs w:val="18"/>
              </w:rPr>
            </w:pPr>
          </w:p>
        </w:tc>
        <w:tc>
          <w:tcPr>
            <w:tcW w:w="7591" w:type="dxa"/>
            <w:tcBorders>
              <w:right w:val="single" w:sz="4" w:space="0" w:color="000000"/>
            </w:tcBorders>
            <w:vAlign w:val="center"/>
          </w:tcPr>
          <w:p w:rsidR="00CB3D74" w:rsidRDefault="0058069A">
            <w:pPr>
              <w:rPr>
                <w:rFonts w:ascii="宋体" w:hAnsi="宋体" w:cs="宋体"/>
                <w:color w:val="000000"/>
              </w:rPr>
            </w:pPr>
            <w:r>
              <w:rPr>
                <w:rFonts w:ascii="宋体" w:hAnsi="宋体" w:cs="宋体" w:hint="eastAsia"/>
                <w:color w:val="000000"/>
                <w:kern w:val="0"/>
              </w:rPr>
              <w:t xml:space="preserve">    </w:t>
            </w:r>
            <w:r>
              <w:rPr>
                <w:rFonts w:ascii="宋体" w:hAnsi="宋体" w:cs="宋体" w:hint="eastAsia"/>
                <w:color w:val="000000"/>
                <w:kern w:val="0"/>
              </w:rPr>
              <w:t>缓存：</w:t>
            </w:r>
            <w:r>
              <w:rPr>
                <w:rFonts w:ascii="宋体" w:hAnsi="宋体" w:cs="宋体" w:hint="eastAsia"/>
                <w:color w:val="000000"/>
                <w:kern w:val="0"/>
              </w:rPr>
              <w:t>64MB</w:t>
            </w:r>
          </w:p>
        </w:tc>
      </w:tr>
      <w:tr w:rsidR="00CB3D74">
        <w:trPr>
          <w:trHeight w:val="285"/>
        </w:trPr>
        <w:tc>
          <w:tcPr>
            <w:tcW w:w="562" w:type="dxa"/>
            <w:vMerge/>
            <w:tcBorders>
              <w:left w:val="single" w:sz="4" w:space="0" w:color="000000"/>
              <w:bottom w:val="single" w:sz="4" w:space="0" w:color="000000"/>
              <w:right w:val="single" w:sz="4" w:space="0" w:color="000000"/>
            </w:tcBorders>
            <w:vAlign w:val="center"/>
          </w:tcPr>
          <w:p w:rsidR="00CB3D74" w:rsidRDefault="00CB3D74">
            <w:pPr>
              <w:jc w:val="center"/>
              <w:rPr>
                <w:rFonts w:ascii="宋体" w:hAnsi="宋体" w:cs="宋体"/>
                <w:color w:val="000000"/>
                <w:sz w:val="18"/>
                <w:szCs w:val="18"/>
              </w:rPr>
            </w:pPr>
          </w:p>
        </w:tc>
        <w:tc>
          <w:tcPr>
            <w:tcW w:w="1186" w:type="dxa"/>
            <w:vMerge/>
            <w:tcBorders>
              <w:bottom w:val="single" w:sz="4" w:space="0" w:color="000000"/>
              <w:right w:val="single" w:sz="4" w:space="0" w:color="000000"/>
            </w:tcBorders>
            <w:vAlign w:val="center"/>
          </w:tcPr>
          <w:p w:rsidR="00CB3D74" w:rsidRDefault="00CB3D74">
            <w:pPr>
              <w:jc w:val="left"/>
              <w:rPr>
                <w:rFonts w:ascii="宋体" w:hAnsi="宋体" w:cs="宋体"/>
                <w:color w:val="000000"/>
                <w:sz w:val="18"/>
                <w:szCs w:val="18"/>
              </w:rPr>
            </w:pPr>
          </w:p>
        </w:tc>
        <w:tc>
          <w:tcPr>
            <w:tcW w:w="7591" w:type="dxa"/>
            <w:tcBorders>
              <w:right w:val="single" w:sz="4" w:space="0" w:color="000000"/>
            </w:tcBorders>
            <w:vAlign w:val="center"/>
          </w:tcPr>
          <w:p w:rsidR="00CB3D74" w:rsidRDefault="0058069A">
            <w:pPr>
              <w:rPr>
                <w:rFonts w:ascii="宋体" w:hAnsi="宋体" w:cs="宋体"/>
                <w:color w:val="000000"/>
              </w:rPr>
            </w:pPr>
            <w:r>
              <w:rPr>
                <w:rFonts w:ascii="宋体" w:hAnsi="宋体" w:cs="宋体" w:hint="eastAsia"/>
                <w:color w:val="000000"/>
                <w:kern w:val="0"/>
              </w:rPr>
              <w:t xml:space="preserve">    </w:t>
            </w:r>
            <w:r>
              <w:rPr>
                <w:rFonts w:ascii="宋体" w:hAnsi="宋体" w:cs="宋体" w:hint="eastAsia"/>
                <w:color w:val="000000"/>
                <w:kern w:val="0"/>
              </w:rPr>
              <w:t>接口速率：</w:t>
            </w:r>
            <w:r>
              <w:rPr>
                <w:rFonts w:ascii="宋体" w:hAnsi="宋体" w:cs="宋体" w:hint="eastAsia"/>
                <w:color w:val="000000"/>
                <w:kern w:val="0"/>
              </w:rPr>
              <w:t>6Gb/</w:t>
            </w:r>
            <w:r>
              <w:rPr>
                <w:rFonts w:ascii="宋体" w:hAnsi="宋体" w:cs="宋体" w:hint="eastAsia"/>
                <w:color w:val="000000"/>
                <w:kern w:val="0"/>
              </w:rPr>
              <w:t>秒</w:t>
            </w:r>
          </w:p>
        </w:tc>
      </w:tr>
      <w:tr w:rsidR="00CB3D74">
        <w:trPr>
          <w:trHeight w:val="285"/>
        </w:trPr>
        <w:tc>
          <w:tcPr>
            <w:tcW w:w="562" w:type="dxa"/>
            <w:vMerge/>
            <w:tcBorders>
              <w:left w:val="single" w:sz="4" w:space="0" w:color="000000"/>
              <w:bottom w:val="single" w:sz="4" w:space="0" w:color="000000"/>
              <w:right w:val="single" w:sz="4" w:space="0" w:color="000000"/>
            </w:tcBorders>
            <w:vAlign w:val="center"/>
          </w:tcPr>
          <w:p w:rsidR="00CB3D74" w:rsidRDefault="00CB3D74">
            <w:pPr>
              <w:jc w:val="center"/>
              <w:rPr>
                <w:rFonts w:ascii="宋体" w:hAnsi="宋体" w:cs="宋体"/>
                <w:color w:val="000000"/>
                <w:sz w:val="18"/>
                <w:szCs w:val="18"/>
              </w:rPr>
            </w:pPr>
          </w:p>
        </w:tc>
        <w:tc>
          <w:tcPr>
            <w:tcW w:w="1186" w:type="dxa"/>
            <w:vMerge/>
            <w:tcBorders>
              <w:bottom w:val="single" w:sz="4" w:space="0" w:color="000000"/>
              <w:right w:val="single" w:sz="4" w:space="0" w:color="000000"/>
            </w:tcBorders>
            <w:vAlign w:val="center"/>
          </w:tcPr>
          <w:p w:rsidR="00CB3D74" w:rsidRDefault="00CB3D74">
            <w:pPr>
              <w:jc w:val="left"/>
              <w:rPr>
                <w:rFonts w:ascii="宋体" w:hAnsi="宋体" w:cs="宋体"/>
                <w:color w:val="000000"/>
                <w:sz w:val="18"/>
                <w:szCs w:val="18"/>
              </w:rPr>
            </w:pPr>
          </w:p>
        </w:tc>
        <w:tc>
          <w:tcPr>
            <w:tcW w:w="7591" w:type="dxa"/>
            <w:tcBorders>
              <w:right w:val="single" w:sz="4" w:space="0" w:color="000000"/>
            </w:tcBorders>
            <w:vAlign w:val="center"/>
          </w:tcPr>
          <w:p w:rsidR="00CB3D74" w:rsidRDefault="0058069A">
            <w:pPr>
              <w:rPr>
                <w:rFonts w:ascii="宋体" w:hAnsi="宋体" w:cs="宋体"/>
                <w:color w:val="000000"/>
              </w:rPr>
            </w:pPr>
            <w:r>
              <w:rPr>
                <w:rFonts w:ascii="宋体" w:hAnsi="宋体" w:cs="宋体" w:hint="eastAsia"/>
                <w:color w:val="000000"/>
                <w:kern w:val="0"/>
              </w:rPr>
              <w:t xml:space="preserve">    </w:t>
            </w:r>
            <w:r>
              <w:rPr>
                <w:rFonts w:ascii="宋体" w:hAnsi="宋体" w:cs="宋体" w:hint="eastAsia"/>
                <w:color w:val="000000"/>
                <w:kern w:val="0"/>
              </w:rPr>
              <w:t>平均寻道时间：读出：</w:t>
            </w:r>
            <w:r>
              <w:rPr>
                <w:rFonts w:ascii="宋体" w:hAnsi="宋体" w:cs="宋体" w:hint="eastAsia"/>
                <w:color w:val="000000"/>
                <w:kern w:val="0"/>
              </w:rPr>
              <w:t xml:space="preserve">8.5ms </w:t>
            </w:r>
            <w:r>
              <w:rPr>
                <w:rFonts w:ascii="宋体" w:hAnsi="宋体" w:cs="宋体" w:hint="eastAsia"/>
                <w:color w:val="000000"/>
                <w:kern w:val="0"/>
              </w:rPr>
              <w:t>写入：</w:t>
            </w:r>
            <w:r>
              <w:rPr>
                <w:rFonts w:ascii="宋体" w:hAnsi="宋体" w:cs="宋体" w:hint="eastAsia"/>
                <w:color w:val="000000"/>
                <w:kern w:val="0"/>
              </w:rPr>
              <w:t>9.5ms</w:t>
            </w:r>
          </w:p>
        </w:tc>
      </w:tr>
      <w:tr w:rsidR="00CB3D74">
        <w:trPr>
          <w:trHeight w:val="285"/>
        </w:trPr>
        <w:tc>
          <w:tcPr>
            <w:tcW w:w="562" w:type="dxa"/>
            <w:vMerge/>
            <w:tcBorders>
              <w:left w:val="single" w:sz="4" w:space="0" w:color="000000"/>
              <w:bottom w:val="single" w:sz="4" w:space="0" w:color="000000"/>
              <w:right w:val="single" w:sz="4" w:space="0" w:color="000000"/>
            </w:tcBorders>
            <w:vAlign w:val="center"/>
          </w:tcPr>
          <w:p w:rsidR="00CB3D74" w:rsidRDefault="00CB3D74">
            <w:pPr>
              <w:jc w:val="center"/>
              <w:rPr>
                <w:rFonts w:ascii="宋体" w:hAnsi="宋体" w:cs="宋体"/>
                <w:color w:val="000000"/>
                <w:sz w:val="18"/>
                <w:szCs w:val="18"/>
              </w:rPr>
            </w:pPr>
          </w:p>
        </w:tc>
        <w:tc>
          <w:tcPr>
            <w:tcW w:w="1186" w:type="dxa"/>
            <w:vMerge/>
            <w:tcBorders>
              <w:bottom w:val="single" w:sz="4" w:space="0" w:color="000000"/>
              <w:right w:val="single" w:sz="4" w:space="0" w:color="000000"/>
            </w:tcBorders>
            <w:vAlign w:val="center"/>
          </w:tcPr>
          <w:p w:rsidR="00CB3D74" w:rsidRDefault="00CB3D74">
            <w:pPr>
              <w:jc w:val="left"/>
              <w:rPr>
                <w:rFonts w:ascii="宋体" w:hAnsi="宋体" w:cs="宋体"/>
                <w:color w:val="000000"/>
                <w:sz w:val="18"/>
                <w:szCs w:val="18"/>
              </w:rPr>
            </w:pPr>
          </w:p>
        </w:tc>
        <w:tc>
          <w:tcPr>
            <w:tcW w:w="7591" w:type="dxa"/>
            <w:tcBorders>
              <w:right w:val="single" w:sz="4" w:space="0" w:color="000000"/>
            </w:tcBorders>
            <w:vAlign w:val="center"/>
          </w:tcPr>
          <w:p w:rsidR="00CB3D74" w:rsidRDefault="0058069A">
            <w:pPr>
              <w:rPr>
                <w:rFonts w:ascii="宋体" w:hAnsi="宋体" w:cs="宋体"/>
                <w:color w:val="000000"/>
              </w:rPr>
            </w:pPr>
            <w:r>
              <w:rPr>
                <w:rFonts w:ascii="宋体" w:hAnsi="宋体" w:cs="宋体" w:hint="eastAsia"/>
                <w:color w:val="000000"/>
                <w:kern w:val="0"/>
              </w:rPr>
              <w:t xml:space="preserve">  </w:t>
            </w:r>
            <w:r>
              <w:rPr>
                <w:rFonts w:ascii="宋体" w:hAnsi="宋体" w:cs="宋体" w:hint="eastAsia"/>
                <w:color w:val="000000"/>
                <w:kern w:val="0"/>
              </w:rPr>
              <w:t>工作功耗：</w:t>
            </w:r>
            <w:r>
              <w:rPr>
                <w:rFonts w:ascii="宋体" w:hAnsi="宋体" w:cs="宋体" w:hint="eastAsia"/>
                <w:color w:val="000000"/>
                <w:kern w:val="0"/>
              </w:rPr>
              <w:t>10.68W</w:t>
            </w:r>
          </w:p>
        </w:tc>
      </w:tr>
      <w:tr w:rsidR="00CB3D74">
        <w:trPr>
          <w:trHeight w:val="285"/>
        </w:trPr>
        <w:tc>
          <w:tcPr>
            <w:tcW w:w="562" w:type="dxa"/>
            <w:vMerge/>
            <w:tcBorders>
              <w:left w:val="single" w:sz="4" w:space="0" w:color="000000"/>
              <w:bottom w:val="single" w:sz="4" w:space="0" w:color="000000"/>
              <w:right w:val="single" w:sz="4" w:space="0" w:color="000000"/>
            </w:tcBorders>
            <w:vAlign w:val="center"/>
          </w:tcPr>
          <w:p w:rsidR="00CB3D74" w:rsidRDefault="00CB3D74">
            <w:pPr>
              <w:jc w:val="center"/>
              <w:rPr>
                <w:rFonts w:ascii="宋体" w:hAnsi="宋体" w:cs="宋体"/>
                <w:color w:val="000000"/>
                <w:sz w:val="18"/>
                <w:szCs w:val="18"/>
              </w:rPr>
            </w:pPr>
          </w:p>
        </w:tc>
        <w:tc>
          <w:tcPr>
            <w:tcW w:w="1186" w:type="dxa"/>
            <w:vMerge/>
            <w:tcBorders>
              <w:bottom w:val="single" w:sz="4" w:space="0" w:color="000000"/>
              <w:right w:val="single" w:sz="4" w:space="0" w:color="000000"/>
            </w:tcBorders>
            <w:vAlign w:val="center"/>
          </w:tcPr>
          <w:p w:rsidR="00CB3D74" w:rsidRDefault="00CB3D74">
            <w:pPr>
              <w:jc w:val="left"/>
              <w:rPr>
                <w:rFonts w:ascii="宋体" w:hAnsi="宋体" w:cs="宋体"/>
                <w:color w:val="000000"/>
                <w:sz w:val="18"/>
                <w:szCs w:val="18"/>
              </w:rPr>
            </w:pPr>
          </w:p>
        </w:tc>
        <w:tc>
          <w:tcPr>
            <w:tcW w:w="7591" w:type="dxa"/>
            <w:tcBorders>
              <w:right w:val="single" w:sz="4" w:space="0" w:color="000000"/>
            </w:tcBorders>
            <w:vAlign w:val="center"/>
          </w:tcPr>
          <w:p w:rsidR="00CB3D74" w:rsidRDefault="0058069A">
            <w:pPr>
              <w:rPr>
                <w:rFonts w:ascii="宋体" w:hAnsi="宋体" w:cs="宋体"/>
                <w:color w:val="000000"/>
              </w:rPr>
            </w:pPr>
            <w:r>
              <w:rPr>
                <w:rFonts w:ascii="宋体" w:hAnsi="宋体" w:cs="宋体" w:hint="eastAsia"/>
                <w:color w:val="000000"/>
                <w:kern w:val="0"/>
              </w:rPr>
              <w:t xml:space="preserve">    </w:t>
            </w:r>
            <w:r>
              <w:rPr>
                <w:rFonts w:ascii="宋体" w:hAnsi="宋体" w:cs="宋体" w:hint="eastAsia"/>
                <w:color w:val="000000"/>
                <w:kern w:val="0"/>
              </w:rPr>
              <w:t>平均无故障时间：</w:t>
            </w:r>
            <w:r>
              <w:rPr>
                <w:rFonts w:ascii="宋体" w:hAnsi="宋体" w:cs="宋体" w:hint="eastAsia"/>
                <w:color w:val="000000"/>
                <w:kern w:val="0"/>
              </w:rPr>
              <w:t>1200000</w:t>
            </w:r>
            <w:r>
              <w:rPr>
                <w:rFonts w:ascii="宋体" w:hAnsi="宋体" w:cs="宋体" w:hint="eastAsia"/>
                <w:color w:val="000000"/>
                <w:kern w:val="0"/>
              </w:rPr>
              <w:t>小时</w:t>
            </w:r>
          </w:p>
        </w:tc>
      </w:tr>
      <w:tr w:rsidR="00CB3D74">
        <w:trPr>
          <w:trHeight w:val="285"/>
        </w:trPr>
        <w:tc>
          <w:tcPr>
            <w:tcW w:w="562" w:type="dxa"/>
            <w:vMerge/>
            <w:tcBorders>
              <w:left w:val="single" w:sz="4" w:space="0" w:color="000000"/>
              <w:bottom w:val="single" w:sz="4" w:space="0" w:color="000000"/>
              <w:right w:val="single" w:sz="4" w:space="0" w:color="000000"/>
            </w:tcBorders>
            <w:vAlign w:val="center"/>
          </w:tcPr>
          <w:p w:rsidR="00CB3D74" w:rsidRDefault="00CB3D74">
            <w:pPr>
              <w:jc w:val="center"/>
              <w:rPr>
                <w:rFonts w:ascii="宋体" w:hAnsi="宋体" w:cs="宋体"/>
                <w:color w:val="000000"/>
                <w:sz w:val="18"/>
                <w:szCs w:val="18"/>
              </w:rPr>
            </w:pPr>
          </w:p>
        </w:tc>
        <w:tc>
          <w:tcPr>
            <w:tcW w:w="1186" w:type="dxa"/>
            <w:vMerge/>
            <w:tcBorders>
              <w:bottom w:val="single" w:sz="4" w:space="0" w:color="000000"/>
              <w:right w:val="single" w:sz="4" w:space="0" w:color="000000"/>
            </w:tcBorders>
            <w:vAlign w:val="center"/>
          </w:tcPr>
          <w:p w:rsidR="00CB3D74" w:rsidRDefault="00CB3D74">
            <w:pPr>
              <w:jc w:val="left"/>
              <w:rPr>
                <w:rFonts w:ascii="宋体" w:hAnsi="宋体" w:cs="宋体"/>
                <w:color w:val="000000"/>
                <w:sz w:val="18"/>
                <w:szCs w:val="18"/>
              </w:rPr>
            </w:pPr>
          </w:p>
        </w:tc>
        <w:tc>
          <w:tcPr>
            <w:tcW w:w="7591" w:type="dxa"/>
            <w:tcBorders>
              <w:right w:val="single" w:sz="4" w:space="0" w:color="000000"/>
            </w:tcBorders>
            <w:vAlign w:val="center"/>
          </w:tcPr>
          <w:p w:rsidR="00CB3D74" w:rsidRDefault="0058069A">
            <w:r>
              <w:rPr>
                <w:rFonts w:hint="eastAsia"/>
                <w:kern w:val="0"/>
              </w:rPr>
              <w:t>盘体尺寸：</w:t>
            </w:r>
            <w:r>
              <w:rPr>
                <w:rFonts w:hint="eastAsia"/>
                <w:kern w:val="0"/>
              </w:rPr>
              <w:t>3.5</w:t>
            </w:r>
            <w:r>
              <w:rPr>
                <w:rFonts w:hint="eastAsia"/>
                <w:kern w:val="0"/>
              </w:rPr>
              <w:t>英寸</w:t>
            </w:r>
          </w:p>
        </w:tc>
      </w:tr>
      <w:tr w:rsidR="00CB3D74">
        <w:trPr>
          <w:trHeight w:val="285"/>
        </w:trPr>
        <w:tc>
          <w:tcPr>
            <w:tcW w:w="562" w:type="dxa"/>
            <w:vMerge/>
            <w:tcBorders>
              <w:left w:val="single" w:sz="4" w:space="0" w:color="000000"/>
              <w:bottom w:val="single" w:sz="4" w:space="0" w:color="000000"/>
              <w:right w:val="single" w:sz="4" w:space="0" w:color="000000"/>
            </w:tcBorders>
            <w:vAlign w:val="center"/>
          </w:tcPr>
          <w:p w:rsidR="00CB3D74" w:rsidRDefault="00CB3D74">
            <w:pPr>
              <w:jc w:val="center"/>
              <w:rPr>
                <w:rFonts w:ascii="宋体" w:hAnsi="宋体" w:cs="宋体"/>
                <w:color w:val="000000"/>
                <w:sz w:val="18"/>
                <w:szCs w:val="18"/>
              </w:rPr>
            </w:pPr>
          </w:p>
        </w:tc>
        <w:tc>
          <w:tcPr>
            <w:tcW w:w="1186" w:type="dxa"/>
            <w:vMerge/>
            <w:tcBorders>
              <w:bottom w:val="single" w:sz="4" w:space="0" w:color="000000"/>
              <w:right w:val="single" w:sz="4" w:space="0" w:color="000000"/>
            </w:tcBorders>
            <w:vAlign w:val="center"/>
          </w:tcPr>
          <w:p w:rsidR="00CB3D74" w:rsidRDefault="00CB3D74">
            <w:pPr>
              <w:jc w:val="left"/>
              <w:rPr>
                <w:rFonts w:ascii="宋体" w:hAnsi="宋体" w:cs="宋体"/>
                <w:color w:val="000000"/>
                <w:sz w:val="18"/>
                <w:szCs w:val="18"/>
              </w:rPr>
            </w:pPr>
          </w:p>
        </w:tc>
        <w:tc>
          <w:tcPr>
            <w:tcW w:w="7591" w:type="dxa"/>
            <w:tcBorders>
              <w:bottom w:val="single" w:sz="4" w:space="0" w:color="000000"/>
              <w:right w:val="single" w:sz="4" w:space="0" w:color="000000"/>
            </w:tcBorders>
            <w:vAlign w:val="center"/>
          </w:tcPr>
          <w:p w:rsidR="00CB3D74" w:rsidRDefault="0058069A">
            <w:r>
              <w:rPr>
                <w:rFonts w:hint="eastAsia"/>
                <w:kern w:val="0"/>
              </w:rPr>
              <w:t>闲置功耗：</w:t>
            </w:r>
            <w:r>
              <w:rPr>
                <w:rFonts w:hint="eastAsia"/>
                <w:kern w:val="0"/>
              </w:rPr>
              <w:t>7.471W</w:t>
            </w:r>
            <w:r>
              <w:rPr>
                <w:rFonts w:hint="eastAsia"/>
                <w:kern w:val="0"/>
              </w:rPr>
              <w:t>）</w:t>
            </w:r>
          </w:p>
        </w:tc>
      </w:tr>
    </w:tbl>
    <w:p w:rsidR="00CB3D74" w:rsidRDefault="00CB3D74"/>
    <w:p w:rsidR="00CB3D74" w:rsidRDefault="00CB3D74">
      <w:pPr>
        <w:autoSpaceDE w:val="0"/>
        <w:autoSpaceDN w:val="0"/>
        <w:adjustRightInd w:val="0"/>
        <w:ind w:firstLineChars="200" w:firstLine="440"/>
        <w:rPr>
          <w:rFonts w:ascii="宋体"/>
          <w:sz w:val="22"/>
        </w:rPr>
      </w:pPr>
    </w:p>
    <w:p w:rsidR="00CB3D74" w:rsidRDefault="0058069A">
      <w:pPr>
        <w:rPr>
          <w:rFonts w:ascii="宋体" w:hAnsi="宋体"/>
          <w:b/>
          <w:sz w:val="22"/>
        </w:rPr>
      </w:pPr>
      <w:r>
        <w:rPr>
          <w:rFonts w:ascii="宋体" w:hAnsi="宋体" w:hint="eastAsia"/>
          <w:b/>
          <w:sz w:val="22"/>
        </w:rPr>
        <w:t>提供投标主设备即</w:t>
      </w:r>
      <w:r>
        <w:rPr>
          <w:rFonts w:ascii="宋体" w:hAnsi="宋体" w:hint="eastAsia"/>
          <w:b/>
          <w:sz w:val="22"/>
        </w:rPr>
        <w:t>UPS</w:t>
      </w:r>
      <w:r>
        <w:rPr>
          <w:rFonts w:ascii="宋体" w:hAnsi="宋体" w:hint="eastAsia"/>
          <w:b/>
          <w:sz w:val="22"/>
        </w:rPr>
        <w:t>、精密空调、</w:t>
      </w:r>
      <w:r>
        <w:rPr>
          <w:rFonts w:ascii="宋体" w:hAnsi="宋体" w:hint="eastAsia"/>
          <w:b/>
          <w:sz w:val="22"/>
        </w:rPr>
        <w:t>46</w:t>
      </w:r>
      <w:r>
        <w:rPr>
          <w:rFonts w:ascii="宋体" w:hAnsi="宋体" w:hint="eastAsia"/>
          <w:b/>
          <w:sz w:val="22"/>
        </w:rPr>
        <w:t>寸液晶拼接单元等彩页</w:t>
      </w:r>
      <w:r>
        <w:rPr>
          <w:rFonts w:ascii="宋体" w:hAnsi="宋体" w:hint="eastAsia"/>
          <w:b/>
          <w:sz w:val="22"/>
        </w:rPr>
        <w:t>/</w:t>
      </w:r>
      <w:r>
        <w:rPr>
          <w:rFonts w:ascii="宋体" w:hAnsi="宋体" w:hint="eastAsia"/>
          <w:b/>
          <w:sz w:val="22"/>
        </w:rPr>
        <w:t>样本</w:t>
      </w:r>
      <w:r>
        <w:rPr>
          <w:rFonts w:ascii="宋体" w:hAnsi="宋体" w:hint="eastAsia"/>
          <w:b/>
          <w:sz w:val="22"/>
        </w:rPr>
        <w:t>/</w:t>
      </w:r>
      <w:r>
        <w:rPr>
          <w:rFonts w:ascii="宋体" w:hAnsi="宋体" w:hint="eastAsia"/>
          <w:b/>
          <w:sz w:val="22"/>
        </w:rPr>
        <w:t>技术资料等，评标以此为依据。</w:t>
      </w:r>
    </w:p>
    <w:p w:rsidR="00CB3D74" w:rsidRDefault="00CB3D74">
      <w:pPr>
        <w:rPr>
          <w:rFonts w:ascii="宋体" w:hAnsi="宋体"/>
          <w:b/>
          <w:sz w:val="22"/>
        </w:rPr>
      </w:pPr>
    </w:p>
    <w:p w:rsidR="00CB3D74" w:rsidRPr="00D950B4" w:rsidRDefault="0058069A" w:rsidP="00D950B4">
      <w:pPr>
        <w:rPr>
          <w:rFonts w:ascii="宋体" w:hAnsi="宋体"/>
          <w:b/>
          <w:sz w:val="22"/>
        </w:rPr>
      </w:pPr>
      <w:r>
        <w:rPr>
          <w:rFonts w:hint="eastAsia"/>
          <w:sz w:val="32"/>
          <w:szCs w:val="32"/>
        </w:rPr>
        <w:t xml:space="preserve">                      </w:t>
      </w:r>
      <w:r w:rsidR="00D950B4">
        <w:rPr>
          <w:rFonts w:hint="eastAsia"/>
          <w:sz w:val="32"/>
          <w:szCs w:val="32"/>
        </w:rPr>
        <w:t xml:space="preserve">           </w:t>
      </w:r>
      <w:r>
        <w:rPr>
          <w:rFonts w:hint="eastAsia"/>
          <w:sz w:val="32"/>
          <w:szCs w:val="32"/>
        </w:rPr>
        <w:t xml:space="preserve"> </w:t>
      </w:r>
      <w:r w:rsidRPr="00D950B4">
        <w:rPr>
          <w:rFonts w:ascii="宋体" w:hAnsi="宋体" w:hint="eastAsia"/>
          <w:b/>
          <w:sz w:val="22"/>
        </w:rPr>
        <w:t>常州市天宁区政府采购中心</w:t>
      </w:r>
    </w:p>
    <w:p w:rsidR="00D950B4" w:rsidRPr="00D950B4" w:rsidRDefault="00D950B4" w:rsidP="00D950B4">
      <w:pPr>
        <w:ind w:firstLineChars="1500" w:firstLine="3313"/>
        <w:rPr>
          <w:rFonts w:ascii="宋体" w:hAnsi="宋体"/>
          <w:b/>
          <w:sz w:val="22"/>
        </w:rPr>
      </w:pPr>
      <w:r>
        <w:rPr>
          <w:rFonts w:ascii="宋体" w:hAnsi="宋体" w:hint="eastAsia"/>
          <w:b/>
          <w:sz w:val="22"/>
        </w:rPr>
        <w:t xml:space="preserve">                       </w:t>
      </w:r>
      <w:r w:rsidRPr="00D950B4">
        <w:rPr>
          <w:rFonts w:ascii="宋体" w:hAnsi="宋体" w:hint="eastAsia"/>
          <w:b/>
          <w:sz w:val="22"/>
        </w:rPr>
        <w:t>2015年4月24日</w:t>
      </w:r>
    </w:p>
    <w:p w:rsidR="00CB3D74" w:rsidRPr="00D950B4" w:rsidRDefault="00CB3D74">
      <w:pPr>
        <w:rPr>
          <w:b/>
        </w:rPr>
      </w:pPr>
    </w:p>
    <w:sectPr w:rsidR="00CB3D74" w:rsidRPr="00D950B4" w:rsidSect="00CB3D74">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50B4" w:rsidRDefault="00D950B4" w:rsidP="00D950B4">
      <w:r>
        <w:separator/>
      </w:r>
    </w:p>
  </w:endnote>
  <w:endnote w:type="continuationSeparator" w:id="0">
    <w:p w:rsidR="00D950B4" w:rsidRDefault="00D950B4" w:rsidP="00D950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50B4" w:rsidRDefault="00D950B4" w:rsidP="00D950B4">
      <w:r>
        <w:separator/>
      </w:r>
    </w:p>
  </w:footnote>
  <w:footnote w:type="continuationSeparator" w:id="0">
    <w:p w:rsidR="00D950B4" w:rsidRDefault="00D950B4" w:rsidP="00D950B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857894"/>
    <w:multiLevelType w:val="multilevel"/>
    <w:tmpl w:val="38857894"/>
    <w:lvl w:ilvl="0">
      <w:start w:val="1"/>
      <w:numFmt w:val="japaneseCounting"/>
      <w:lvlText w:val="%1、"/>
      <w:lvlJc w:val="left"/>
      <w:pPr>
        <w:ind w:left="1146" w:hanging="720"/>
      </w:pPr>
      <w:rPr>
        <w:rFonts w:hint="default"/>
      </w:rPr>
    </w:lvl>
    <w:lvl w:ilvl="1" w:tentative="1">
      <w:start w:val="1"/>
      <w:numFmt w:val="lowerLetter"/>
      <w:lvlText w:val="%2)"/>
      <w:lvlJc w:val="left"/>
      <w:pPr>
        <w:ind w:left="1400" w:hanging="420"/>
      </w:pPr>
    </w:lvl>
    <w:lvl w:ilvl="2" w:tentative="1">
      <w:start w:val="1"/>
      <w:numFmt w:val="lowerRoman"/>
      <w:lvlText w:val="%3."/>
      <w:lvlJc w:val="right"/>
      <w:pPr>
        <w:ind w:left="1820" w:hanging="420"/>
      </w:pPr>
    </w:lvl>
    <w:lvl w:ilvl="3" w:tentative="1">
      <w:start w:val="1"/>
      <w:numFmt w:val="decimal"/>
      <w:lvlText w:val="%4."/>
      <w:lvlJc w:val="left"/>
      <w:pPr>
        <w:ind w:left="2240" w:hanging="420"/>
      </w:pPr>
    </w:lvl>
    <w:lvl w:ilvl="4" w:tentative="1">
      <w:start w:val="1"/>
      <w:numFmt w:val="lowerLetter"/>
      <w:lvlText w:val="%5)"/>
      <w:lvlJc w:val="left"/>
      <w:pPr>
        <w:ind w:left="2660" w:hanging="420"/>
      </w:pPr>
    </w:lvl>
    <w:lvl w:ilvl="5" w:tentative="1">
      <w:start w:val="1"/>
      <w:numFmt w:val="lowerRoman"/>
      <w:lvlText w:val="%6."/>
      <w:lvlJc w:val="right"/>
      <w:pPr>
        <w:ind w:left="3080" w:hanging="420"/>
      </w:pPr>
    </w:lvl>
    <w:lvl w:ilvl="6" w:tentative="1">
      <w:start w:val="1"/>
      <w:numFmt w:val="decimal"/>
      <w:lvlText w:val="%7."/>
      <w:lvlJc w:val="left"/>
      <w:pPr>
        <w:ind w:left="3500" w:hanging="420"/>
      </w:pPr>
    </w:lvl>
    <w:lvl w:ilvl="7" w:tentative="1">
      <w:start w:val="1"/>
      <w:numFmt w:val="lowerLetter"/>
      <w:lvlText w:val="%8)"/>
      <w:lvlJc w:val="left"/>
      <w:pPr>
        <w:ind w:left="3920" w:hanging="420"/>
      </w:pPr>
    </w:lvl>
    <w:lvl w:ilvl="8" w:tentative="1">
      <w:start w:val="1"/>
      <w:numFmt w:val="lowerRoman"/>
      <w:lvlText w:val="%9."/>
      <w:lvlJc w:val="right"/>
      <w:pPr>
        <w:ind w:left="434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915D62"/>
    <w:rsid w:val="00004DB1"/>
    <w:rsid w:val="00081298"/>
    <w:rsid w:val="00116538"/>
    <w:rsid w:val="00165003"/>
    <w:rsid w:val="00193647"/>
    <w:rsid w:val="001D2465"/>
    <w:rsid w:val="001E3E11"/>
    <w:rsid w:val="001F2F84"/>
    <w:rsid w:val="002736AE"/>
    <w:rsid w:val="00511113"/>
    <w:rsid w:val="005253CF"/>
    <w:rsid w:val="0058069A"/>
    <w:rsid w:val="00583683"/>
    <w:rsid w:val="005F7944"/>
    <w:rsid w:val="007071D8"/>
    <w:rsid w:val="007673D3"/>
    <w:rsid w:val="007A11D7"/>
    <w:rsid w:val="00821C49"/>
    <w:rsid w:val="00823D3B"/>
    <w:rsid w:val="008E4B7E"/>
    <w:rsid w:val="00915D62"/>
    <w:rsid w:val="009A35E0"/>
    <w:rsid w:val="00A71336"/>
    <w:rsid w:val="00AA67A5"/>
    <w:rsid w:val="00B76AD3"/>
    <w:rsid w:val="00C805BF"/>
    <w:rsid w:val="00CB3D74"/>
    <w:rsid w:val="00D4659C"/>
    <w:rsid w:val="00D46C47"/>
    <w:rsid w:val="00D950B4"/>
    <w:rsid w:val="00DB04A9"/>
    <w:rsid w:val="00E43243"/>
    <w:rsid w:val="00E51264"/>
    <w:rsid w:val="00E859A4"/>
    <w:rsid w:val="00F36369"/>
    <w:rsid w:val="00FA3556"/>
    <w:rsid w:val="00FC2A31"/>
    <w:rsid w:val="00FD65C0"/>
    <w:rsid w:val="03713232"/>
    <w:rsid w:val="064E48E4"/>
    <w:rsid w:val="08E858AD"/>
    <w:rsid w:val="1DC964EA"/>
    <w:rsid w:val="33FE2157"/>
    <w:rsid w:val="349E5221"/>
    <w:rsid w:val="38C71038"/>
    <w:rsid w:val="394E0F10"/>
    <w:rsid w:val="39B51BBA"/>
    <w:rsid w:val="52503A16"/>
    <w:rsid w:val="579569BD"/>
    <w:rsid w:val="63FA5093"/>
    <w:rsid w:val="722B70F5"/>
    <w:rsid w:val="73897499"/>
    <w:rsid w:val="78F13877"/>
    <w:rsid w:val="79D63CA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lsdException w:name="footer" w:semiHidden="0" w:uiPriority="99"/>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semiHidden="0" w:uiPriority="99" w:qFormat="1"/>
    <w:lsdException w:name="No List" w:uiPriority="99"/>
    <w:lsdException w:name="Outline List 1" w:uiPriority="99"/>
    <w:lsdException w:name="Outline List 2" w:uiPriority="99"/>
    <w:lsdException w:name="Outline List 3" w:uiPriority="99"/>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3D7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CB3D74"/>
    <w:pPr>
      <w:tabs>
        <w:tab w:val="center" w:pos="4153"/>
        <w:tab w:val="right" w:pos="8306"/>
      </w:tabs>
      <w:snapToGrid w:val="0"/>
      <w:jc w:val="left"/>
    </w:pPr>
    <w:rPr>
      <w:sz w:val="18"/>
      <w:szCs w:val="18"/>
    </w:rPr>
  </w:style>
  <w:style w:type="paragraph" w:styleId="a4">
    <w:name w:val="header"/>
    <w:basedOn w:val="a"/>
    <w:link w:val="Char0"/>
    <w:uiPriority w:val="99"/>
    <w:unhideWhenUsed/>
    <w:rsid w:val="00CB3D74"/>
    <w:pPr>
      <w:pBdr>
        <w:bottom w:val="single" w:sz="6" w:space="1" w:color="auto"/>
      </w:pBdr>
      <w:tabs>
        <w:tab w:val="center" w:pos="4153"/>
        <w:tab w:val="right" w:pos="8306"/>
      </w:tabs>
      <w:snapToGrid w:val="0"/>
      <w:jc w:val="center"/>
    </w:pPr>
    <w:rPr>
      <w:sz w:val="18"/>
      <w:szCs w:val="18"/>
    </w:rPr>
  </w:style>
  <w:style w:type="character" w:customStyle="1" w:styleId="font21">
    <w:name w:val="font21"/>
    <w:rsid w:val="00CB3D74"/>
    <w:rPr>
      <w:rFonts w:ascii="宋体" w:eastAsia="宋体" w:hAnsi="宋体" w:cs="宋体" w:hint="eastAsia"/>
      <w:color w:val="000000"/>
      <w:sz w:val="20"/>
      <w:szCs w:val="20"/>
      <w:u w:val="none"/>
    </w:rPr>
  </w:style>
  <w:style w:type="character" w:customStyle="1" w:styleId="font71">
    <w:name w:val="font71"/>
    <w:rsid w:val="00CB3D74"/>
    <w:rPr>
      <w:rFonts w:ascii="宋体" w:eastAsia="宋体" w:hAnsi="宋体" w:cs="宋体" w:hint="eastAsia"/>
      <w:color w:val="000000"/>
      <w:sz w:val="21"/>
      <w:szCs w:val="21"/>
      <w:u w:val="none"/>
    </w:rPr>
  </w:style>
  <w:style w:type="character" w:customStyle="1" w:styleId="Char0">
    <w:name w:val="页眉 Char"/>
    <w:basedOn w:val="a0"/>
    <w:link w:val="a4"/>
    <w:uiPriority w:val="99"/>
    <w:rsid w:val="00CB3D74"/>
    <w:rPr>
      <w:rFonts w:ascii="Times New Roman" w:eastAsia="宋体" w:hAnsi="Times New Roman" w:cs="Times New Roman"/>
      <w:sz w:val="18"/>
      <w:szCs w:val="18"/>
    </w:rPr>
  </w:style>
  <w:style w:type="character" w:customStyle="1" w:styleId="Char">
    <w:name w:val="页脚 Char"/>
    <w:basedOn w:val="a0"/>
    <w:link w:val="a3"/>
    <w:uiPriority w:val="99"/>
    <w:rsid w:val="00CB3D74"/>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864</Words>
  <Characters>4930</Characters>
  <Application>Microsoft Office Word</Application>
  <DocSecurity>0</DocSecurity>
  <Lines>41</Lines>
  <Paragraphs>11</Paragraphs>
  <ScaleCrop>false</ScaleCrop>
  <Company/>
  <LinksUpToDate>false</LinksUpToDate>
  <CharactersWithSpaces>5783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常州市天宁区人民法院智能化机房建设工程</dc:title>
  <dc:creator>admin</dc:creator>
  <cp:lastModifiedBy>pc-1</cp:lastModifiedBy>
  <cp:revision>3</cp:revision>
  <dcterms:created xsi:type="dcterms:W3CDTF">2015-04-24T03:51:00Z</dcterms:created>
  <dcterms:modified xsi:type="dcterms:W3CDTF">2015-04-27T03:24:00Z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2052-9.1.0.4993</vt:lpwstr>
  </property>
</Properties>
</file>